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99F58" w14:textId="77777777" w:rsidR="007F7D27" w:rsidRPr="00AD43C0" w:rsidRDefault="007F7D27" w:rsidP="00AD43C0">
      <w:pPr>
        <w:jc w:val="center"/>
        <w:rPr>
          <w:rFonts w:ascii="Aptos" w:hAnsi="Aptos"/>
          <w:b/>
          <w:bCs/>
          <w:color w:val="FF0000"/>
        </w:rPr>
      </w:pPr>
      <w:bookmarkStart w:id="0" w:name="_Hlk219583919"/>
      <w:r w:rsidRPr="00AD43C0">
        <w:rPr>
          <w:rFonts w:ascii="Aptos" w:hAnsi="Aptos"/>
          <w:b/>
          <w:bCs/>
          <w:color w:val="FF0000"/>
        </w:rPr>
        <w:t>Türkiye’nin İş Kapısı Platformu Kapsamında Özel İstihdam Bürolarından Alınacak Verilere İlişkin Usul ve Esaslar</w:t>
      </w:r>
    </w:p>
    <w:p w14:paraId="573FCD1D" w14:textId="356EF694" w:rsidR="007F7D27" w:rsidRPr="00AD43C0" w:rsidRDefault="007F7D27" w:rsidP="00AD43C0">
      <w:pPr>
        <w:jc w:val="center"/>
        <w:rPr>
          <w:rFonts w:ascii="Aptos" w:hAnsi="Aptos"/>
          <w:b/>
          <w:bCs/>
          <w:color w:val="FF0000"/>
        </w:rPr>
      </w:pPr>
      <w:r w:rsidRPr="00AD43C0">
        <w:rPr>
          <w:rFonts w:ascii="Aptos" w:hAnsi="Aptos"/>
          <w:b/>
          <w:bCs/>
          <w:color w:val="FF0000"/>
        </w:rPr>
        <w:t>Genel Müdür Olur: 19686360; Kabul Tarihi: 15.12.2025; Kurum: Türkiye İş Kurumu</w:t>
      </w:r>
    </w:p>
    <w:p w14:paraId="45ACB8DC" w14:textId="13DE3A66" w:rsidR="007F7D27" w:rsidRPr="00AD43C0" w:rsidRDefault="007F7D27" w:rsidP="007F7D27">
      <w:pPr>
        <w:jc w:val="both"/>
        <w:rPr>
          <w:rFonts w:ascii="Aptos" w:hAnsi="Aptos"/>
        </w:rPr>
      </w:pPr>
      <w:r w:rsidRPr="00AD43C0">
        <w:rPr>
          <w:rFonts w:ascii="Aptos" w:hAnsi="Aptos"/>
        </w:rPr>
        <w:t>BİRİNCİ BÖLÜM: Genel Hükümler</w:t>
      </w:r>
    </w:p>
    <w:p w14:paraId="0E3CBC46" w14:textId="77777777" w:rsidR="007F7D27" w:rsidRPr="00AD43C0" w:rsidRDefault="007F7D27" w:rsidP="007F7D27">
      <w:pPr>
        <w:jc w:val="both"/>
        <w:rPr>
          <w:rFonts w:ascii="Aptos" w:hAnsi="Aptos"/>
        </w:rPr>
      </w:pPr>
      <w:r w:rsidRPr="00AD43C0">
        <w:rPr>
          <w:rFonts w:ascii="Aptos" w:hAnsi="Aptos"/>
        </w:rPr>
        <w:t>Amaç</w:t>
      </w:r>
    </w:p>
    <w:p w14:paraId="4B0F6F91" w14:textId="77777777" w:rsidR="007F7D27" w:rsidRPr="00AD43C0" w:rsidRDefault="007F7D27" w:rsidP="007F7D27">
      <w:pPr>
        <w:jc w:val="both"/>
        <w:rPr>
          <w:rFonts w:ascii="Aptos" w:hAnsi="Aptos"/>
        </w:rPr>
      </w:pPr>
      <w:r w:rsidRPr="00AD43C0">
        <w:rPr>
          <w:rFonts w:ascii="Aptos" w:hAnsi="Aptos"/>
          <w:b/>
          <w:bCs/>
        </w:rPr>
        <w:t>Madde 1</w:t>
      </w:r>
      <w:r w:rsidRPr="00AD43C0">
        <w:rPr>
          <w:rFonts w:ascii="Aptos" w:hAnsi="Aptos"/>
        </w:rPr>
        <w:t>- (1) Bu Usul ve Esasların amacı, özel istihdam büroları tarafından yayımlanan açık iş ilanlarının “Türkiye’nin İş Kapısı” platformu aracılığıyla tek çatı altında toplanması, istihdam süreçlerinin dijitalleşmesi ve iş arayanların ilanlara tek noktadan erişebilmesinin sağlanması ile işgücü piyasasının daha etkin izlenmesini teminen açık işlere yönlendirilen kişilere yönelik verilerin Kuruma iletilmesi süreçlerine ilişkin usul ve esasları düzenlemektir.</w:t>
      </w:r>
    </w:p>
    <w:bookmarkEnd w:id="0"/>
    <w:p w14:paraId="2A37F8FA" w14:textId="77777777" w:rsidR="007F7D27" w:rsidRPr="00AD43C0" w:rsidRDefault="007F7D27" w:rsidP="007F7D27">
      <w:pPr>
        <w:jc w:val="both"/>
        <w:rPr>
          <w:rFonts w:ascii="Aptos" w:hAnsi="Aptos"/>
        </w:rPr>
      </w:pPr>
      <w:r w:rsidRPr="00AD43C0">
        <w:rPr>
          <w:rFonts w:ascii="Aptos" w:hAnsi="Aptos"/>
        </w:rPr>
        <w:t>Kapsam</w:t>
      </w:r>
    </w:p>
    <w:p w14:paraId="4057467E" w14:textId="4A79BE3E" w:rsidR="007F7D27" w:rsidRPr="00AD43C0" w:rsidRDefault="007F7D27" w:rsidP="007F7D27">
      <w:pPr>
        <w:jc w:val="both"/>
        <w:rPr>
          <w:rFonts w:ascii="Aptos" w:hAnsi="Aptos"/>
        </w:rPr>
      </w:pPr>
      <w:r w:rsidRPr="00AD43C0">
        <w:rPr>
          <w:rFonts w:ascii="Aptos" w:hAnsi="Aptos"/>
          <w:b/>
          <w:bCs/>
        </w:rPr>
        <w:t>Madde 2</w:t>
      </w:r>
      <w:r w:rsidRPr="00AD43C0">
        <w:rPr>
          <w:rFonts w:ascii="Aptos" w:hAnsi="Aptos"/>
        </w:rPr>
        <w:t xml:space="preserve">- (1) Bu Usul ve Esaslar, 25/6/2003 tarihli ve 4904 sayılı Türkiye İş Kurumu ile İlgili Bazı Düzenlemeler Hakkında Kanunun </w:t>
      </w:r>
      <w:r w:rsidR="00AD43C0" w:rsidRPr="00AD43C0">
        <w:rPr>
          <w:rFonts w:ascii="Aptos" w:hAnsi="Aptos"/>
        </w:rPr>
        <w:t>17’nci</w:t>
      </w:r>
      <w:r w:rsidRPr="00AD43C0">
        <w:rPr>
          <w:rFonts w:ascii="Aptos" w:hAnsi="Aptos"/>
        </w:rPr>
        <w:t>, 18 inci ve 19 uncu maddesi uyarınca Kurumdan izinli olarak faaliyet gösteren bürolar, Kurum ve büroların hizmet sunduğu gerçek ve tüzel kişiler ile tüzel kişiliği olmayan kurum ve kuruluşlara ilişkin verileri kapsar.</w:t>
      </w:r>
    </w:p>
    <w:p w14:paraId="6F382809" w14:textId="77777777" w:rsidR="007F7D27" w:rsidRPr="00AD43C0" w:rsidRDefault="007F7D27" w:rsidP="007F7D27">
      <w:pPr>
        <w:jc w:val="both"/>
        <w:rPr>
          <w:rFonts w:ascii="Aptos" w:hAnsi="Aptos"/>
        </w:rPr>
      </w:pPr>
      <w:r w:rsidRPr="00AD43C0">
        <w:rPr>
          <w:rFonts w:ascii="Aptos" w:hAnsi="Aptos"/>
        </w:rPr>
        <w:t>Dayanak</w:t>
      </w:r>
    </w:p>
    <w:p w14:paraId="5864E06C" w14:textId="25D0C127" w:rsidR="007F7D27" w:rsidRPr="00AD43C0" w:rsidRDefault="007F7D27" w:rsidP="007F7D27">
      <w:pPr>
        <w:jc w:val="both"/>
        <w:rPr>
          <w:rFonts w:ascii="Aptos" w:hAnsi="Aptos"/>
        </w:rPr>
      </w:pPr>
      <w:r w:rsidRPr="00AD43C0">
        <w:rPr>
          <w:rFonts w:ascii="Aptos" w:hAnsi="Aptos"/>
          <w:b/>
          <w:bCs/>
        </w:rPr>
        <w:t>Madde 3</w:t>
      </w:r>
      <w:r w:rsidRPr="00AD43C0">
        <w:rPr>
          <w:rFonts w:ascii="Aptos" w:hAnsi="Aptos"/>
        </w:rPr>
        <w:t xml:space="preserve">- (1) Bu Usul ve Esaslar, 4904 sayılı Kanunun 17, 18, 19 ve </w:t>
      </w:r>
      <w:r w:rsidR="00AD43C0" w:rsidRPr="00AD43C0">
        <w:rPr>
          <w:rFonts w:ascii="Aptos" w:hAnsi="Aptos"/>
        </w:rPr>
        <w:t>20’nci</w:t>
      </w:r>
      <w:r w:rsidRPr="00AD43C0">
        <w:rPr>
          <w:rFonts w:ascii="Aptos" w:hAnsi="Aptos"/>
        </w:rPr>
        <w:t xml:space="preserve"> maddesinin birinci fıkrasının (t) bendi, 4 sayılı Cumhurbaşkanlığı Kararnamesinin 616, 617 ve </w:t>
      </w:r>
      <w:r w:rsidR="00AD43C0" w:rsidRPr="00AD43C0">
        <w:rPr>
          <w:rFonts w:ascii="Aptos" w:hAnsi="Aptos"/>
        </w:rPr>
        <w:t>623’üncü</w:t>
      </w:r>
      <w:r w:rsidRPr="00AD43C0">
        <w:rPr>
          <w:rFonts w:ascii="Aptos" w:hAnsi="Aptos"/>
        </w:rPr>
        <w:t xml:space="preserve"> maddelerine dayanılarak hazırlanmıştır.</w:t>
      </w:r>
    </w:p>
    <w:p w14:paraId="31027284" w14:textId="77777777" w:rsidR="007F7D27" w:rsidRPr="00AD43C0" w:rsidRDefault="007F7D27" w:rsidP="007F7D27">
      <w:pPr>
        <w:jc w:val="both"/>
        <w:rPr>
          <w:rFonts w:ascii="Aptos" w:hAnsi="Aptos"/>
        </w:rPr>
      </w:pPr>
      <w:r w:rsidRPr="00AD43C0">
        <w:rPr>
          <w:rFonts w:ascii="Aptos" w:hAnsi="Aptos"/>
        </w:rPr>
        <w:t>Tanımlar ve Kısaltmalar</w:t>
      </w:r>
    </w:p>
    <w:p w14:paraId="45EFFF47" w14:textId="77777777" w:rsidR="007F7D27" w:rsidRPr="00AD43C0" w:rsidRDefault="007F7D27" w:rsidP="007F7D27">
      <w:pPr>
        <w:jc w:val="both"/>
        <w:rPr>
          <w:rFonts w:ascii="Aptos" w:hAnsi="Aptos"/>
        </w:rPr>
      </w:pPr>
      <w:r w:rsidRPr="00AD43C0">
        <w:rPr>
          <w:rFonts w:ascii="Aptos" w:hAnsi="Aptos"/>
          <w:b/>
          <w:bCs/>
        </w:rPr>
        <w:t>Madde 4</w:t>
      </w:r>
      <w:r w:rsidRPr="00AD43C0">
        <w:rPr>
          <w:rFonts w:ascii="Aptos" w:hAnsi="Aptos"/>
        </w:rPr>
        <w:t>- (1) Bu Usul ve Esaslarda geçen:</w:t>
      </w:r>
    </w:p>
    <w:p w14:paraId="23213204" w14:textId="77777777" w:rsidR="007F7D27" w:rsidRPr="00AD43C0" w:rsidRDefault="007F7D27" w:rsidP="007F7D27">
      <w:pPr>
        <w:jc w:val="both"/>
        <w:rPr>
          <w:rFonts w:ascii="Aptos" w:hAnsi="Aptos"/>
        </w:rPr>
      </w:pPr>
      <w:r w:rsidRPr="00AD43C0">
        <w:rPr>
          <w:rFonts w:ascii="Aptos" w:hAnsi="Aptos"/>
        </w:rPr>
        <w:t>a) Büro: Özel istihdam bürosunu,</w:t>
      </w:r>
    </w:p>
    <w:p w14:paraId="4B889A85" w14:textId="77777777" w:rsidR="007F7D27" w:rsidRPr="00AD43C0" w:rsidRDefault="007F7D27" w:rsidP="007F7D27">
      <w:pPr>
        <w:jc w:val="both"/>
        <w:rPr>
          <w:rFonts w:ascii="Aptos" w:hAnsi="Aptos"/>
        </w:rPr>
      </w:pPr>
      <w:r w:rsidRPr="00AD43C0">
        <w:rPr>
          <w:rFonts w:ascii="Aptos" w:hAnsi="Aptos"/>
        </w:rPr>
        <w:t>b) Eşleştirme Faaliyeti: Açık iş ilanlarında yer alan şartlara uygun iş arayanların başvurularının alınmasını, seçilmesini ve yönlendirilmesini,</w:t>
      </w:r>
    </w:p>
    <w:p w14:paraId="529CBCB4" w14:textId="77777777" w:rsidR="007F7D27" w:rsidRPr="00AD43C0" w:rsidRDefault="007F7D27" w:rsidP="007F7D27">
      <w:pPr>
        <w:jc w:val="both"/>
        <w:rPr>
          <w:rFonts w:ascii="Aptos" w:hAnsi="Aptos"/>
        </w:rPr>
      </w:pPr>
      <w:r w:rsidRPr="00AD43C0">
        <w:rPr>
          <w:rFonts w:ascii="Aptos" w:hAnsi="Aptos"/>
        </w:rPr>
        <w:t>c) Genel Müdür: Türkiye İş Kurumu Genel Müdürü’nü,</w:t>
      </w:r>
    </w:p>
    <w:p w14:paraId="62001DCE" w14:textId="77777777" w:rsidR="007F7D27" w:rsidRPr="00AD43C0" w:rsidRDefault="007F7D27" w:rsidP="007F7D27">
      <w:pPr>
        <w:jc w:val="both"/>
        <w:rPr>
          <w:rFonts w:ascii="Aptos" w:hAnsi="Aptos"/>
        </w:rPr>
      </w:pPr>
      <w:r w:rsidRPr="00AD43C0">
        <w:rPr>
          <w:rFonts w:ascii="Aptos" w:hAnsi="Aptos"/>
        </w:rPr>
        <w:t>ç) İşe Yönlendirme: İş arayanların açık iş ilanlarına elektronik ortamda doğrudan, Kurum aracılığı ya da büro personelinin destek ve yönlendirmesi ile yaptığı başvuruyu,</w:t>
      </w:r>
    </w:p>
    <w:p w14:paraId="39844E90" w14:textId="77777777" w:rsidR="007F7D27" w:rsidRPr="00AD43C0" w:rsidRDefault="007F7D27" w:rsidP="007F7D27">
      <w:pPr>
        <w:jc w:val="both"/>
        <w:rPr>
          <w:rFonts w:ascii="Aptos" w:hAnsi="Aptos"/>
        </w:rPr>
      </w:pPr>
      <w:r w:rsidRPr="00AD43C0">
        <w:rPr>
          <w:rFonts w:ascii="Aptos" w:hAnsi="Aptos"/>
        </w:rPr>
        <w:t>d) Kurum (İŞKUR): Türkiye İş Kurumu’nu,</w:t>
      </w:r>
    </w:p>
    <w:p w14:paraId="23C6C547" w14:textId="77777777" w:rsidR="007F7D27" w:rsidRPr="00AD43C0" w:rsidRDefault="007F7D27" w:rsidP="007F7D27">
      <w:pPr>
        <w:jc w:val="both"/>
        <w:rPr>
          <w:rFonts w:ascii="Aptos" w:hAnsi="Aptos"/>
        </w:rPr>
      </w:pPr>
      <w:r w:rsidRPr="00AD43C0">
        <w:rPr>
          <w:rFonts w:ascii="Aptos" w:hAnsi="Aptos"/>
        </w:rPr>
        <w:t>e) Özel İstihdam Bürosu (ÖİB): İş arayanların elverişli oldukları işlere yerleştirilmesine ve çeşitli işler için uygun işçiler bulunmasına aracılık yapmak ve/veya geçici iş ilişkisi kurma faaliyeti yürütmek üzere Kurum tarafından izin verilen gerçek veya tüzel kişilerce kurulan büroları,</w:t>
      </w:r>
    </w:p>
    <w:p w14:paraId="1B8AFBE7" w14:textId="77777777" w:rsidR="007F7D27" w:rsidRPr="00AD43C0" w:rsidRDefault="007F7D27" w:rsidP="007F7D27">
      <w:pPr>
        <w:jc w:val="both"/>
        <w:rPr>
          <w:rFonts w:ascii="Aptos" w:hAnsi="Aptos"/>
        </w:rPr>
      </w:pPr>
      <w:r w:rsidRPr="00AD43C0">
        <w:rPr>
          <w:rFonts w:ascii="Aptos" w:hAnsi="Aptos"/>
        </w:rPr>
        <w:lastRenderedPageBreak/>
        <w:t>f) Türk Meslekler Sözlüğü (TMS): Mesleklerin, Uluslararası Standart Meslek Sınıflama Sistemi (ISCO) kodları esas alınarak oluşturulan, standart meslek tanımlarını ve görevlerini içeren Kurum yayınını,</w:t>
      </w:r>
    </w:p>
    <w:p w14:paraId="3DEE8EDB" w14:textId="77777777" w:rsidR="007F7D27" w:rsidRPr="00AD43C0" w:rsidRDefault="007F7D27" w:rsidP="007F7D27">
      <w:pPr>
        <w:jc w:val="both"/>
        <w:rPr>
          <w:rFonts w:ascii="Aptos" w:hAnsi="Aptos"/>
        </w:rPr>
      </w:pPr>
      <w:r w:rsidRPr="00AD43C0">
        <w:rPr>
          <w:rFonts w:ascii="Aptos" w:hAnsi="Aptos"/>
        </w:rPr>
        <w:t>g) Türkiye’nin İş Kapısı Platformu (Platform): İŞKUR ve özel istihdam bürolarının iş ilanlarını bir arada sunan dijital platformu,</w:t>
      </w:r>
    </w:p>
    <w:p w14:paraId="03EB3B68" w14:textId="77777777" w:rsidR="007F7D27" w:rsidRPr="00AD43C0" w:rsidRDefault="007F7D27" w:rsidP="007F7D27">
      <w:pPr>
        <w:jc w:val="both"/>
        <w:rPr>
          <w:rFonts w:ascii="Aptos" w:hAnsi="Aptos"/>
        </w:rPr>
      </w:pPr>
      <w:r w:rsidRPr="00AD43C0">
        <w:rPr>
          <w:rFonts w:ascii="Aptos" w:hAnsi="Aptos"/>
        </w:rPr>
        <w:t>ifade eder.</w:t>
      </w:r>
    </w:p>
    <w:p w14:paraId="7252C212" w14:textId="77777777" w:rsidR="007F7D27" w:rsidRPr="00AD43C0" w:rsidRDefault="007F7D27" w:rsidP="007F7D27">
      <w:pPr>
        <w:jc w:val="both"/>
        <w:rPr>
          <w:rFonts w:ascii="Aptos" w:hAnsi="Aptos"/>
        </w:rPr>
      </w:pPr>
      <w:r w:rsidRPr="00AD43C0">
        <w:rPr>
          <w:rFonts w:ascii="Aptos" w:hAnsi="Aptos"/>
        </w:rPr>
        <w:t xml:space="preserve">İKİNCİ </w:t>
      </w:r>
      <w:proofErr w:type="gramStart"/>
      <w:r w:rsidRPr="00AD43C0">
        <w:rPr>
          <w:rFonts w:ascii="Aptos" w:hAnsi="Aptos"/>
        </w:rPr>
        <w:t>BÖLÜM :</w:t>
      </w:r>
      <w:proofErr w:type="gramEnd"/>
      <w:r w:rsidRPr="00AD43C0">
        <w:rPr>
          <w:rFonts w:ascii="Aptos" w:hAnsi="Aptos"/>
        </w:rPr>
        <w:t xml:space="preserve"> Açık İş İlanlarına İlişkin Veri Paylaşımı ve Platform</w:t>
      </w:r>
    </w:p>
    <w:p w14:paraId="6BEC1CB4" w14:textId="77777777" w:rsidR="007F7D27" w:rsidRPr="00AD43C0" w:rsidRDefault="007F7D27" w:rsidP="007F7D27">
      <w:pPr>
        <w:jc w:val="both"/>
        <w:rPr>
          <w:rFonts w:ascii="Aptos" w:hAnsi="Aptos"/>
        </w:rPr>
      </w:pPr>
      <w:r w:rsidRPr="00AD43C0">
        <w:rPr>
          <w:rFonts w:ascii="Aptos" w:hAnsi="Aptos"/>
        </w:rPr>
        <w:t>Açık İş İlanlarına İlişkin Veri Paylaşımı</w:t>
      </w:r>
    </w:p>
    <w:p w14:paraId="5C162272" w14:textId="77777777" w:rsidR="007F7D27" w:rsidRPr="00AD43C0" w:rsidRDefault="007F7D27" w:rsidP="007F7D27">
      <w:pPr>
        <w:jc w:val="both"/>
        <w:rPr>
          <w:rFonts w:ascii="Aptos" w:hAnsi="Aptos"/>
        </w:rPr>
      </w:pPr>
      <w:r w:rsidRPr="00AD43C0">
        <w:rPr>
          <w:rFonts w:ascii="Aptos" w:hAnsi="Aptos"/>
          <w:b/>
          <w:bCs/>
        </w:rPr>
        <w:t>Madde 5</w:t>
      </w:r>
      <w:r w:rsidRPr="00AD43C0">
        <w:rPr>
          <w:rFonts w:ascii="Aptos" w:hAnsi="Aptos"/>
        </w:rPr>
        <w:t xml:space="preserve">- (1) Kurum ve büroların açık iş ilanları aşağıda yer alan esaslara göre </w:t>
      </w:r>
      <w:proofErr w:type="spellStart"/>
      <w:r w:rsidRPr="00AD43C0">
        <w:rPr>
          <w:rFonts w:ascii="Aptos" w:hAnsi="Aptos"/>
        </w:rPr>
        <w:t>Platform’da</w:t>
      </w:r>
      <w:proofErr w:type="spellEnd"/>
      <w:r w:rsidRPr="00AD43C0">
        <w:rPr>
          <w:rFonts w:ascii="Aptos" w:hAnsi="Aptos"/>
        </w:rPr>
        <w:t xml:space="preserve"> yayımlanır;</w:t>
      </w:r>
    </w:p>
    <w:p w14:paraId="58344F65" w14:textId="77777777" w:rsidR="007F7D27" w:rsidRPr="00AD43C0" w:rsidRDefault="007F7D27" w:rsidP="007F7D27">
      <w:pPr>
        <w:jc w:val="both"/>
        <w:rPr>
          <w:rFonts w:ascii="Aptos" w:hAnsi="Aptos"/>
        </w:rPr>
      </w:pPr>
      <w:r w:rsidRPr="00AD43C0">
        <w:rPr>
          <w:rFonts w:ascii="Aptos" w:hAnsi="Aptos"/>
        </w:rPr>
        <w:t>a) Eşleştirme faaliyetlerini internet üzerinden gerçekleştiren büroların kendi sitelerinde yayımladıkları ilanlar Kurum ile entegrasyonu sağlanan web servis aracılığıyla Ek -1’ de yer alan formatta anlık olarak Platforma aktarılır.</w:t>
      </w:r>
    </w:p>
    <w:p w14:paraId="69D6C9AE" w14:textId="77777777" w:rsidR="007F7D27" w:rsidRPr="00AD43C0" w:rsidRDefault="007F7D27" w:rsidP="007F7D27">
      <w:pPr>
        <w:jc w:val="both"/>
        <w:rPr>
          <w:rFonts w:ascii="Aptos" w:hAnsi="Aptos"/>
        </w:rPr>
      </w:pPr>
      <w:r w:rsidRPr="00AD43C0">
        <w:rPr>
          <w:rFonts w:ascii="Aptos" w:hAnsi="Aptos"/>
        </w:rPr>
        <w:t>b) Eşleştirme faaliyetlerini internet üzerinden gerçekleştirmeyen bürolar, işverenler tarafından kendilerine iletilen ilanları en geç duyurdukları günü izleyen ilk iş günü Ek-1’ de yer alan formatta Platforma kaydeder.</w:t>
      </w:r>
    </w:p>
    <w:p w14:paraId="7003F8F1" w14:textId="77777777" w:rsidR="007F7D27" w:rsidRPr="00AD43C0" w:rsidRDefault="007F7D27" w:rsidP="007F7D27">
      <w:pPr>
        <w:jc w:val="both"/>
        <w:rPr>
          <w:rFonts w:ascii="Aptos" w:hAnsi="Aptos"/>
        </w:rPr>
      </w:pPr>
      <w:r w:rsidRPr="00AD43C0">
        <w:rPr>
          <w:rFonts w:ascii="Aptos" w:hAnsi="Aptos"/>
        </w:rPr>
        <w:t xml:space="preserve">(2) Bürolar, ÖİB İŞKUR numarası, ilan numarası, işveren </w:t>
      </w:r>
      <w:proofErr w:type="spellStart"/>
      <w:r w:rsidRPr="00AD43C0">
        <w:rPr>
          <w:rFonts w:ascii="Aptos" w:hAnsi="Aptos"/>
        </w:rPr>
        <w:t>ünvanı</w:t>
      </w:r>
      <w:proofErr w:type="spellEnd"/>
      <w:r w:rsidRPr="00AD43C0">
        <w:rPr>
          <w:rFonts w:ascii="Aptos" w:hAnsi="Aptos"/>
        </w:rPr>
        <w:t>, SGK ve vergi numarası,</w:t>
      </w:r>
    </w:p>
    <w:tbl>
      <w:tblPr>
        <w:tblW w:w="0" w:type="auto"/>
        <w:jc w:val="center"/>
        <w:tblCellMar>
          <w:left w:w="0" w:type="dxa"/>
          <w:right w:w="0" w:type="dxa"/>
        </w:tblCellMar>
        <w:tblLook w:val="04A0" w:firstRow="1" w:lastRow="0" w:firstColumn="1" w:lastColumn="0" w:noHBand="0" w:noVBand="1"/>
      </w:tblPr>
      <w:tblGrid>
        <w:gridCol w:w="9052"/>
      </w:tblGrid>
      <w:tr w:rsidR="007F7D27" w:rsidRPr="007F7D27" w14:paraId="2CA2402C" w14:textId="77777777" w:rsidTr="00AD43C0">
        <w:trPr>
          <w:jc w:val="center"/>
        </w:trPr>
        <w:tc>
          <w:tcPr>
            <w:tcW w:w="905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372227F" w14:textId="77777777" w:rsidR="007F7D27" w:rsidRPr="007F7D27" w:rsidRDefault="007F7D27" w:rsidP="007F7D27">
            <w:pPr>
              <w:jc w:val="both"/>
              <w:rPr>
                <w:rFonts w:ascii="Aptos" w:hAnsi="Aptos"/>
                <w:sz w:val="16"/>
                <w:szCs w:val="16"/>
              </w:rPr>
            </w:pPr>
            <w:r w:rsidRPr="007F7D27">
              <w:rPr>
                <w:rFonts w:ascii="Aptos" w:hAnsi="Aptos"/>
                <w:b/>
                <w:bCs/>
                <w:sz w:val="16"/>
                <w:szCs w:val="16"/>
              </w:rPr>
              <w:t>Örnek 1</w:t>
            </w:r>
          </w:p>
        </w:tc>
      </w:tr>
      <w:tr w:rsidR="007F7D27" w:rsidRPr="007F7D27" w14:paraId="3657F877" w14:textId="77777777" w:rsidTr="00AD43C0">
        <w:trPr>
          <w:jc w:val="center"/>
        </w:trPr>
        <w:tc>
          <w:tcPr>
            <w:tcW w:w="90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784B03F" w14:textId="77777777" w:rsidR="007F7D27" w:rsidRPr="007F7D27" w:rsidRDefault="007F7D27" w:rsidP="007F7D27">
            <w:pPr>
              <w:jc w:val="both"/>
              <w:rPr>
                <w:rFonts w:ascii="Aptos" w:hAnsi="Aptos"/>
                <w:sz w:val="16"/>
                <w:szCs w:val="16"/>
              </w:rPr>
            </w:pPr>
            <w:r w:rsidRPr="007F7D27">
              <w:rPr>
                <w:rFonts w:ascii="Aptos" w:hAnsi="Aptos"/>
                <w:sz w:val="16"/>
                <w:szCs w:val="16"/>
              </w:rPr>
              <w:t>A ünvanlı büro tarafından 02/01/2026 tarihinde B ünvanlı işyerinin elektrik mühendisi mesleğinde yayımlanan ilanı görüntülemek için iş arayanın üyelik oluşturması gerekiyor ise bu ilan açık iş ilanıdır.</w:t>
            </w:r>
          </w:p>
          <w:p w14:paraId="686A600A" w14:textId="77777777" w:rsidR="007F7D27" w:rsidRPr="007F7D27" w:rsidRDefault="007F7D27" w:rsidP="007F7D27">
            <w:pPr>
              <w:jc w:val="both"/>
              <w:rPr>
                <w:rFonts w:ascii="Aptos" w:hAnsi="Aptos"/>
                <w:sz w:val="16"/>
                <w:szCs w:val="16"/>
              </w:rPr>
            </w:pPr>
            <w:r w:rsidRPr="007F7D27">
              <w:rPr>
                <w:rFonts w:ascii="Aptos" w:hAnsi="Aptos"/>
                <w:sz w:val="16"/>
                <w:szCs w:val="16"/>
              </w:rPr>
              <w:t>A ünvanlı büro tarafından 02/01/2026 tarihinde B ünvanlı işyerinin elektrik mühendisi mesleğinde yayımlanan ilana başvuru alınıyorsa bu ilan açık iş ilanıdır.</w:t>
            </w:r>
          </w:p>
          <w:p w14:paraId="53F342D6" w14:textId="77777777" w:rsidR="007F7D27" w:rsidRPr="007F7D27" w:rsidRDefault="007F7D27" w:rsidP="007F7D27">
            <w:pPr>
              <w:jc w:val="both"/>
              <w:rPr>
                <w:rFonts w:ascii="Aptos" w:hAnsi="Aptos"/>
                <w:sz w:val="16"/>
                <w:szCs w:val="16"/>
              </w:rPr>
            </w:pPr>
            <w:r w:rsidRPr="007F7D27">
              <w:rPr>
                <w:rFonts w:ascii="Aptos" w:hAnsi="Aptos"/>
                <w:sz w:val="16"/>
                <w:szCs w:val="16"/>
              </w:rPr>
              <w:t>A ünvanlı büro tarafından 02/01/2026 tarihinde B ünvanlı işyerinin elektrik mühendisi mesleğinde yayımlanan; herhangi bir üyelik veya başvuru toplama süreci işletilmeksizin adayların doğrudan B ünvanlı işverene yönlendirildiği ve salt duyuru niteliği taşıyan ilanlar, açık iş ilanı kapsamında değerlendirilmez.</w:t>
            </w:r>
          </w:p>
        </w:tc>
      </w:tr>
    </w:tbl>
    <w:p w14:paraId="67E3B635" w14:textId="77777777" w:rsidR="007F7D27" w:rsidRPr="007F7D27" w:rsidRDefault="007F7D27" w:rsidP="007F7D27">
      <w:pPr>
        <w:jc w:val="both"/>
        <w:rPr>
          <w:rFonts w:ascii="Aptos" w:hAnsi="Aptos"/>
          <w:sz w:val="16"/>
          <w:szCs w:val="16"/>
        </w:rPr>
      </w:pPr>
      <w:r w:rsidRPr="007F7D27">
        <w:rPr>
          <w:rFonts w:ascii="Aptos" w:hAnsi="Aptos"/>
          <w:sz w:val="16"/>
          <w:szCs w:val="16"/>
        </w:rPr>
        <w:t> </w:t>
      </w:r>
    </w:p>
    <w:p w14:paraId="25D20C50" w14:textId="77777777" w:rsidR="007F7D27" w:rsidRPr="00AD43C0" w:rsidRDefault="007F7D27" w:rsidP="007F7D27">
      <w:pPr>
        <w:jc w:val="both"/>
        <w:rPr>
          <w:rFonts w:ascii="Aptos" w:hAnsi="Aptos"/>
        </w:rPr>
      </w:pPr>
      <w:r w:rsidRPr="00AD43C0">
        <w:rPr>
          <w:rFonts w:ascii="Aptos" w:hAnsi="Aptos"/>
        </w:rPr>
        <w:t>il/ilçe, meslek/pozisyon, kişisel durum, iş tanımı/aranan nitelikler, açık iş sayısı, ilan yayın tarihi, ilanın aktif/pasif olma durumu, ilanın gizlilik durumu, son başvuru tarihi ve ilan linkini içeren bilgileri Ek-1’de yer alan formata göre Kuruma bildirir.</w:t>
      </w:r>
    </w:p>
    <w:p w14:paraId="062F129C" w14:textId="77777777" w:rsidR="007F7D27" w:rsidRPr="00AD43C0" w:rsidRDefault="007F7D27" w:rsidP="007F7D27">
      <w:pPr>
        <w:jc w:val="both"/>
        <w:rPr>
          <w:rFonts w:ascii="Aptos" w:hAnsi="Aptos"/>
        </w:rPr>
      </w:pPr>
      <w:r w:rsidRPr="00AD43C0">
        <w:rPr>
          <w:rFonts w:ascii="Aptos" w:hAnsi="Aptos"/>
        </w:rPr>
        <w:t>(3) Platformda ilanların yayında kalma süresi, bürolar tarafından iletilen ilandaki süre kadardır. İlanın Platformda kalma süresini değiştirmeye veya ilanı tamamen kaldırmaya Kurum yetkilidir.</w:t>
      </w:r>
    </w:p>
    <w:p w14:paraId="56E9B154" w14:textId="77777777" w:rsidR="007F7D27" w:rsidRPr="00AD43C0" w:rsidRDefault="007F7D27" w:rsidP="007F7D27">
      <w:pPr>
        <w:jc w:val="both"/>
        <w:rPr>
          <w:rFonts w:ascii="Aptos" w:hAnsi="Aptos"/>
        </w:rPr>
      </w:pPr>
      <w:r w:rsidRPr="00AD43C0">
        <w:rPr>
          <w:rFonts w:ascii="Aptos" w:hAnsi="Aptos"/>
        </w:rPr>
        <w:t>(4) Platformda yayımlanan ilanların güncelliğini sağlamak ilgili büroların yükümlülüğündedir.</w:t>
      </w:r>
    </w:p>
    <w:p w14:paraId="5E44C85E" w14:textId="77777777" w:rsidR="007F7D27" w:rsidRPr="00AD43C0" w:rsidRDefault="007F7D27" w:rsidP="007F7D27">
      <w:pPr>
        <w:jc w:val="both"/>
        <w:rPr>
          <w:rFonts w:ascii="Aptos" w:hAnsi="Aptos"/>
        </w:rPr>
      </w:pPr>
      <w:r w:rsidRPr="00AD43C0">
        <w:rPr>
          <w:rFonts w:ascii="Aptos" w:hAnsi="Aptos"/>
        </w:rPr>
        <w:t>(5) Bürolar tarafından kendi internet sitelerinde üçüncü taraflar ile paylaşılmayan veriler, Kurum ile paylaşılır ancak Platform üzerinden üçüncü taraflar ile paylaşılmaz.</w:t>
      </w:r>
    </w:p>
    <w:tbl>
      <w:tblPr>
        <w:tblW w:w="0" w:type="auto"/>
        <w:jc w:val="center"/>
        <w:tblCellMar>
          <w:left w:w="0" w:type="dxa"/>
          <w:right w:w="0" w:type="dxa"/>
        </w:tblCellMar>
        <w:tblLook w:val="04A0" w:firstRow="1" w:lastRow="0" w:firstColumn="1" w:lastColumn="0" w:noHBand="0" w:noVBand="1"/>
      </w:tblPr>
      <w:tblGrid>
        <w:gridCol w:w="9052"/>
      </w:tblGrid>
      <w:tr w:rsidR="007F7D27" w:rsidRPr="00AD43C0" w14:paraId="79ED363F" w14:textId="77777777" w:rsidTr="007F7D27">
        <w:trPr>
          <w:jc w:val="center"/>
        </w:trPr>
        <w:tc>
          <w:tcPr>
            <w:tcW w:w="104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FC7AAB9" w14:textId="77777777" w:rsidR="007F7D27" w:rsidRPr="00AD43C0" w:rsidRDefault="007F7D27" w:rsidP="007F7D27">
            <w:pPr>
              <w:jc w:val="both"/>
              <w:rPr>
                <w:rFonts w:ascii="Aptos" w:hAnsi="Aptos"/>
              </w:rPr>
            </w:pPr>
            <w:r w:rsidRPr="00AD43C0">
              <w:rPr>
                <w:rFonts w:ascii="Aptos" w:hAnsi="Aptos"/>
                <w:b/>
                <w:bCs/>
              </w:rPr>
              <w:lastRenderedPageBreak/>
              <w:t>Örnek 2</w:t>
            </w:r>
          </w:p>
        </w:tc>
      </w:tr>
      <w:tr w:rsidR="007F7D27" w:rsidRPr="007F7D27" w14:paraId="6DDE2E4E" w14:textId="77777777" w:rsidTr="007F7D27">
        <w:trPr>
          <w:jc w:val="center"/>
        </w:trPr>
        <w:tc>
          <w:tcPr>
            <w:tcW w:w="104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C471430" w14:textId="77777777" w:rsidR="007F7D27" w:rsidRPr="007F7D27" w:rsidRDefault="007F7D27" w:rsidP="007F7D27">
            <w:pPr>
              <w:jc w:val="both"/>
              <w:rPr>
                <w:rFonts w:ascii="Aptos" w:hAnsi="Aptos"/>
                <w:sz w:val="16"/>
                <w:szCs w:val="16"/>
              </w:rPr>
            </w:pPr>
            <w:r w:rsidRPr="007F7D27">
              <w:rPr>
                <w:rFonts w:ascii="Aptos" w:hAnsi="Aptos"/>
                <w:sz w:val="16"/>
                <w:szCs w:val="16"/>
              </w:rPr>
              <w:t xml:space="preserve">A ünvanlı büronun sitesinde “Kıdemli </w:t>
            </w:r>
            <w:proofErr w:type="spellStart"/>
            <w:r w:rsidRPr="007F7D27">
              <w:rPr>
                <w:rFonts w:ascii="Aptos" w:hAnsi="Aptos"/>
                <w:sz w:val="16"/>
                <w:szCs w:val="16"/>
              </w:rPr>
              <w:t>Backend</w:t>
            </w:r>
            <w:proofErr w:type="spellEnd"/>
            <w:r w:rsidRPr="007F7D27">
              <w:rPr>
                <w:rFonts w:ascii="Aptos" w:hAnsi="Aptos"/>
                <w:sz w:val="16"/>
                <w:szCs w:val="16"/>
              </w:rPr>
              <w:t xml:space="preserve"> Developer” mesleğinde yayımlanmış olan ilanın sahibi olan işverenin </w:t>
            </w:r>
            <w:proofErr w:type="spellStart"/>
            <w:r w:rsidRPr="007F7D27">
              <w:rPr>
                <w:rFonts w:ascii="Aptos" w:hAnsi="Aptos"/>
                <w:sz w:val="16"/>
                <w:szCs w:val="16"/>
              </w:rPr>
              <w:t>ünvanı</w:t>
            </w:r>
            <w:proofErr w:type="spellEnd"/>
            <w:r w:rsidRPr="007F7D27">
              <w:rPr>
                <w:rFonts w:ascii="Aptos" w:hAnsi="Aptos"/>
                <w:sz w:val="16"/>
                <w:szCs w:val="16"/>
              </w:rPr>
              <w:t xml:space="preserve"> gizli tutulmuştur. İlgili ilan Türkiye’nin İş Kapısı Platformunda da aşağıdaki şekilde olduğu gibi işvereni ayırt edici bilgi olmaksızın yayımlanır.</w:t>
            </w:r>
          </w:p>
        </w:tc>
      </w:tr>
      <w:tr w:rsidR="007F7D27" w:rsidRPr="007F7D27" w14:paraId="39DB36E1" w14:textId="77777777" w:rsidTr="007F7D27">
        <w:trPr>
          <w:jc w:val="center"/>
        </w:trPr>
        <w:tc>
          <w:tcPr>
            <w:tcW w:w="104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FA3615D" w14:textId="27498D00" w:rsidR="007F7D27" w:rsidRPr="007F7D27" w:rsidRDefault="007F7D27" w:rsidP="007F7D27">
            <w:pPr>
              <w:jc w:val="both"/>
              <w:rPr>
                <w:rFonts w:ascii="Aptos" w:hAnsi="Aptos"/>
                <w:sz w:val="16"/>
                <w:szCs w:val="16"/>
              </w:rPr>
            </w:pPr>
            <w:r w:rsidRPr="007F7D27">
              <w:rPr>
                <w:rFonts w:ascii="Aptos" w:hAnsi="Aptos"/>
                <w:noProof/>
                <w:sz w:val="16"/>
                <w:szCs w:val="16"/>
              </w:rPr>
              <w:drawing>
                <wp:inline distT="0" distB="0" distL="0" distR="0" wp14:anchorId="3F7F9F28" wp14:editId="44D249B3">
                  <wp:extent cx="5760720" cy="1031240"/>
                  <wp:effectExtent l="0" t="0" r="0" b="0"/>
                  <wp:docPr id="1315160755" name="Resim 2" descr="metin, ekran görüntüsü, yazı tip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160755" name="Resim 2" descr="metin, ekran görüntüsü, yazı tipi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1031240"/>
                          </a:xfrm>
                          <a:prstGeom prst="rect">
                            <a:avLst/>
                          </a:prstGeom>
                          <a:noFill/>
                          <a:ln>
                            <a:noFill/>
                          </a:ln>
                        </pic:spPr>
                      </pic:pic>
                    </a:graphicData>
                  </a:graphic>
                </wp:inline>
              </w:drawing>
            </w:r>
          </w:p>
        </w:tc>
      </w:tr>
    </w:tbl>
    <w:p w14:paraId="29D52696" w14:textId="77777777" w:rsidR="007F7D27" w:rsidRPr="007F7D27" w:rsidRDefault="007F7D27" w:rsidP="007F7D27">
      <w:pPr>
        <w:jc w:val="both"/>
        <w:rPr>
          <w:rFonts w:ascii="Aptos" w:hAnsi="Aptos"/>
          <w:sz w:val="16"/>
          <w:szCs w:val="16"/>
        </w:rPr>
      </w:pPr>
      <w:r w:rsidRPr="007F7D27">
        <w:rPr>
          <w:rFonts w:ascii="Aptos" w:hAnsi="Aptos"/>
          <w:sz w:val="16"/>
          <w:szCs w:val="16"/>
        </w:rPr>
        <w:t> </w:t>
      </w:r>
    </w:p>
    <w:p w14:paraId="713621F4" w14:textId="77777777" w:rsidR="007F7D27" w:rsidRPr="00AD43C0" w:rsidRDefault="007F7D27" w:rsidP="007F7D27">
      <w:pPr>
        <w:jc w:val="both"/>
        <w:rPr>
          <w:rFonts w:ascii="Aptos" w:hAnsi="Aptos"/>
        </w:rPr>
      </w:pPr>
      <w:r w:rsidRPr="00AD43C0">
        <w:rPr>
          <w:rFonts w:ascii="Aptos" w:hAnsi="Aptos"/>
        </w:rPr>
        <w:t>Platformdan Açık İş İlanı Sorgulama ve İlanlara Başvuru Süreci</w:t>
      </w:r>
    </w:p>
    <w:p w14:paraId="44C18933" w14:textId="77777777" w:rsidR="007F7D27" w:rsidRPr="00AD43C0" w:rsidRDefault="007F7D27" w:rsidP="007F7D27">
      <w:pPr>
        <w:jc w:val="both"/>
        <w:rPr>
          <w:rFonts w:ascii="Aptos" w:hAnsi="Aptos"/>
        </w:rPr>
      </w:pPr>
      <w:r w:rsidRPr="00AD43C0">
        <w:rPr>
          <w:rFonts w:ascii="Aptos" w:hAnsi="Aptos"/>
          <w:b/>
          <w:bCs/>
        </w:rPr>
        <w:t>Madde 6</w:t>
      </w:r>
      <w:r w:rsidRPr="00AD43C0">
        <w:rPr>
          <w:rFonts w:ascii="Aptos" w:hAnsi="Aptos"/>
        </w:rPr>
        <w:t>- (1) Platformdan açık iş ilanı sorgulama ve ilanlara başvuru sürecinde aşağıdaki esaslar takip edilir.</w:t>
      </w:r>
    </w:p>
    <w:p w14:paraId="4FB9313C" w14:textId="77777777" w:rsidR="007F7D27" w:rsidRPr="00AD43C0" w:rsidRDefault="007F7D27" w:rsidP="007F7D27">
      <w:pPr>
        <w:jc w:val="both"/>
        <w:rPr>
          <w:rFonts w:ascii="Aptos" w:hAnsi="Aptos"/>
        </w:rPr>
      </w:pPr>
      <w:r w:rsidRPr="00AD43C0">
        <w:rPr>
          <w:rFonts w:ascii="Aptos" w:hAnsi="Aptos"/>
        </w:rPr>
        <w:t>Platformu ziyaret eden kişiler;</w:t>
      </w:r>
    </w:p>
    <w:p w14:paraId="0EA29E1F" w14:textId="77777777" w:rsidR="007F7D27" w:rsidRPr="00AD43C0" w:rsidRDefault="007F7D27" w:rsidP="007F7D27">
      <w:pPr>
        <w:jc w:val="both"/>
        <w:rPr>
          <w:rFonts w:ascii="Aptos" w:hAnsi="Aptos"/>
        </w:rPr>
      </w:pPr>
      <w:r w:rsidRPr="00AD43C0">
        <w:rPr>
          <w:rFonts w:ascii="Aptos" w:hAnsi="Aptos"/>
        </w:rPr>
        <w:t>a) Kurum açık iş ilanlarını görüntülemek için kullanıcı girişi yapar. İlan detaylarını görüntülemek ve başvuru yapmak için Kurum sitesine yönlendirilir.</w:t>
      </w:r>
    </w:p>
    <w:p w14:paraId="0F98BE24" w14:textId="77777777" w:rsidR="007F7D27" w:rsidRPr="00AD43C0" w:rsidRDefault="007F7D27" w:rsidP="007F7D27">
      <w:pPr>
        <w:jc w:val="both"/>
        <w:rPr>
          <w:rFonts w:ascii="Aptos" w:hAnsi="Aptos"/>
        </w:rPr>
      </w:pPr>
      <w:r w:rsidRPr="00AD43C0">
        <w:rPr>
          <w:rFonts w:ascii="Aptos" w:hAnsi="Aptos"/>
        </w:rPr>
        <w:t>b) Büroların açık iş ilanlarını görüntülemek için kullanıcı girişi yapar. İlan detaylarını görüntülemek ve başvuru yapmak için ilgili büronun ilanına ilişkin prosedürüne tabi olur.</w:t>
      </w:r>
    </w:p>
    <w:p w14:paraId="71C32B5D" w14:textId="77777777" w:rsidR="007F7D27" w:rsidRPr="00AD43C0" w:rsidRDefault="007F7D27" w:rsidP="007F7D27">
      <w:pPr>
        <w:jc w:val="both"/>
        <w:rPr>
          <w:rFonts w:ascii="Aptos" w:hAnsi="Aptos"/>
        </w:rPr>
      </w:pPr>
      <w:r w:rsidRPr="00AD43C0">
        <w:rPr>
          <w:rFonts w:ascii="Aptos" w:hAnsi="Aptos"/>
        </w:rPr>
        <w:t xml:space="preserve">ÜÇÜNCÜ </w:t>
      </w:r>
      <w:proofErr w:type="gramStart"/>
      <w:r w:rsidRPr="00AD43C0">
        <w:rPr>
          <w:rFonts w:ascii="Aptos" w:hAnsi="Aptos"/>
        </w:rPr>
        <w:t>BÖLÜM :</w:t>
      </w:r>
      <w:proofErr w:type="gramEnd"/>
      <w:r w:rsidRPr="00AD43C0">
        <w:rPr>
          <w:rFonts w:ascii="Aptos" w:hAnsi="Aptos"/>
        </w:rPr>
        <w:t xml:space="preserve"> İşe Yönlendirmelerin Bildirimine İlişkin Veri Paylaşımı</w:t>
      </w:r>
    </w:p>
    <w:p w14:paraId="67638924" w14:textId="77777777" w:rsidR="007F7D27" w:rsidRPr="00AD43C0" w:rsidRDefault="007F7D27" w:rsidP="007F7D27">
      <w:pPr>
        <w:jc w:val="both"/>
        <w:rPr>
          <w:rFonts w:ascii="Aptos" w:hAnsi="Aptos"/>
        </w:rPr>
      </w:pPr>
      <w:r w:rsidRPr="00AD43C0">
        <w:rPr>
          <w:rFonts w:ascii="Aptos" w:hAnsi="Aptos"/>
        </w:rPr>
        <w:t>İşe Yönlendirmelerin Bildirimi</w:t>
      </w:r>
    </w:p>
    <w:p w14:paraId="70911BBE" w14:textId="77777777" w:rsidR="007F7D27" w:rsidRPr="00AD43C0" w:rsidRDefault="007F7D27" w:rsidP="007F7D27">
      <w:pPr>
        <w:jc w:val="both"/>
        <w:rPr>
          <w:rFonts w:ascii="Aptos" w:hAnsi="Aptos"/>
        </w:rPr>
      </w:pPr>
      <w:r w:rsidRPr="00AD43C0">
        <w:rPr>
          <w:rFonts w:ascii="Aptos" w:hAnsi="Aptos"/>
          <w:b/>
          <w:bCs/>
        </w:rPr>
        <w:t>Madde 7</w:t>
      </w:r>
      <w:r w:rsidRPr="00AD43C0">
        <w:rPr>
          <w:rFonts w:ascii="Aptos" w:hAnsi="Aptos"/>
        </w:rPr>
        <w:t>- (1) Büroların platformda yayımlanan ilanlarına, platform dışından yapılan tüm işe yönlendirmeler Kuruma bildirilir.</w:t>
      </w:r>
    </w:p>
    <w:p w14:paraId="09E236EC" w14:textId="77777777" w:rsidR="007F7D27" w:rsidRPr="00AD43C0" w:rsidRDefault="007F7D27" w:rsidP="007F7D27">
      <w:pPr>
        <w:jc w:val="both"/>
        <w:rPr>
          <w:rFonts w:ascii="Aptos" w:hAnsi="Aptos"/>
        </w:rPr>
      </w:pPr>
      <w:r w:rsidRPr="00AD43C0">
        <w:rPr>
          <w:rFonts w:ascii="Aptos" w:hAnsi="Aptos"/>
        </w:rPr>
        <w:t>(2) Eşleştirme faaliyetlerini internet üzerinden gerçekleştiren bürolar tarafından işe yönlendirilen kişilere ilişkin bilgiler, ilgili özel istihdam bürosu sistemi üzerinden başvuru esnasında anlık olarak Ek-2’ de yer alan formatta Kuruma iletilir. Verilerin aktarımı bürolar ile Kurum arasında kurulacak web servis aracılığıyla sağlanır.</w:t>
      </w:r>
    </w:p>
    <w:p w14:paraId="4661A89E" w14:textId="77777777" w:rsidR="007F7D27" w:rsidRDefault="007F7D27" w:rsidP="007F7D27">
      <w:pPr>
        <w:jc w:val="both"/>
        <w:rPr>
          <w:rFonts w:ascii="Aptos" w:hAnsi="Aptos"/>
        </w:rPr>
      </w:pPr>
      <w:r w:rsidRPr="00AD43C0">
        <w:rPr>
          <w:rFonts w:ascii="Aptos" w:hAnsi="Aptos"/>
        </w:rPr>
        <w:t>(3) Eşleştirme faaliyetlerini internet üzerinden gerçekleştirmeyen bürolar tarafından işe yönlendirilen kişilere ilişkin bilgiler, en geç yönlendirme tarihini izleyen üç iş günü içinde Ek-2’ de yer alan formatta Kuruma iletilir.</w:t>
      </w:r>
    </w:p>
    <w:p w14:paraId="167DB458" w14:textId="77777777" w:rsidR="00AD43C0" w:rsidRDefault="00AD43C0" w:rsidP="007F7D27">
      <w:pPr>
        <w:jc w:val="both"/>
        <w:rPr>
          <w:rFonts w:ascii="Aptos" w:hAnsi="Aptos"/>
        </w:rPr>
      </w:pPr>
    </w:p>
    <w:p w14:paraId="0FC79B54" w14:textId="77777777" w:rsidR="00AD43C0" w:rsidRDefault="00AD43C0" w:rsidP="007F7D27">
      <w:pPr>
        <w:jc w:val="both"/>
        <w:rPr>
          <w:rFonts w:ascii="Aptos" w:hAnsi="Aptos"/>
        </w:rPr>
      </w:pPr>
    </w:p>
    <w:p w14:paraId="1ADE9442" w14:textId="77777777" w:rsidR="00AD43C0" w:rsidRDefault="00AD43C0" w:rsidP="007F7D27">
      <w:pPr>
        <w:jc w:val="both"/>
        <w:rPr>
          <w:rFonts w:ascii="Aptos" w:hAnsi="Aptos"/>
        </w:rPr>
      </w:pPr>
    </w:p>
    <w:p w14:paraId="264A313A" w14:textId="77777777" w:rsidR="00AD43C0" w:rsidRDefault="00AD43C0" w:rsidP="007F7D27">
      <w:pPr>
        <w:jc w:val="both"/>
        <w:rPr>
          <w:rFonts w:ascii="Aptos" w:hAnsi="Aptos"/>
        </w:rPr>
      </w:pPr>
    </w:p>
    <w:tbl>
      <w:tblPr>
        <w:tblW w:w="0" w:type="auto"/>
        <w:jc w:val="center"/>
        <w:tblCellMar>
          <w:left w:w="0" w:type="dxa"/>
          <w:right w:w="0" w:type="dxa"/>
        </w:tblCellMar>
        <w:tblLook w:val="04A0" w:firstRow="1" w:lastRow="0" w:firstColumn="1" w:lastColumn="0" w:noHBand="0" w:noVBand="1"/>
      </w:tblPr>
      <w:tblGrid>
        <w:gridCol w:w="9052"/>
      </w:tblGrid>
      <w:tr w:rsidR="007F7D27" w:rsidRPr="007F7D27" w14:paraId="15F795E6" w14:textId="77777777" w:rsidTr="00AD43C0">
        <w:trPr>
          <w:jc w:val="center"/>
        </w:trPr>
        <w:tc>
          <w:tcPr>
            <w:tcW w:w="905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B8E87AC" w14:textId="77777777" w:rsidR="007F7D27" w:rsidRPr="007F7D27" w:rsidRDefault="007F7D27" w:rsidP="007F7D27">
            <w:pPr>
              <w:jc w:val="both"/>
              <w:rPr>
                <w:rFonts w:ascii="Aptos" w:hAnsi="Aptos"/>
                <w:sz w:val="16"/>
                <w:szCs w:val="16"/>
              </w:rPr>
            </w:pPr>
            <w:r w:rsidRPr="007F7D27">
              <w:rPr>
                <w:rFonts w:ascii="Aptos" w:hAnsi="Aptos"/>
                <w:b/>
                <w:bCs/>
                <w:sz w:val="16"/>
                <w:szCs w:val="16"/>
              </w:rPr>
              <w:lastRenderedPageBreak/>
              <w:t>Örnek 3</w:t>
            </w:r>
          </w:p>
        </w:tc>
      </w:tr>
      <w:tr w:rsidR="007F7D27" w:rsidRPr="007F7D27" w14:paraId="29A4F6EE" w14:textId="77777777" w:rsidTr="00AD43C0">
        <w:trPr>
          <w:jc w:val="center"/>
        </w:trPr>
        <w:tc>
          <w:tcPr>
            <w:tcW w:w="90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63E45CF" w14:textId="77777777" w:rsidR="007F7D27" w:rsidRPr="007F7D27" w:rsidRDefault="007F7D27" w:rsidP="007F7D27">
            <w:pPr>
              <w:jc w:val="both"/>
              <w:rPr>
                <w:rFonts w:ascii="Aptos" w:hAnsi="Aptos"/>
                <w:sz w:val="16"/>
                <w:szCs w:val="16"/>
              </w:rPr>
            </w:pPr>
            <w:r w:rsidRPr="007F7D27">
              <w:rPr>
                <w:rFonts w:ascii="Aptos" w:hAnsi="Aptos"/>
                <w:sz w:val="16"/>
                <w:szCs w:val="16"/>
              </w:rPr>
              <w:t>A ünvanlı büro tarafından 01/04/2026 tarihinde B ünvanlı işyerinin satış temsilcisi mesleğinde yayımlanan ilanı görüntülemek için iş arayanın üyelik oluşturması gerekiyor ise bu bir işe yönlendirme faaliyetidir.</w:t>
            </w:r>
          </w:p>
          <w:p w14:paraId="2E090B50" w14:textId="77777777" w:rsidR="007F7D27" w:rsidRPr="007F7D27" w:rsidRDefault="007F7D27" w:rsidP="007F7D27">
            <w:pPr>
              <w:jc w:val="both"/>
              <w:rPr>
                <w:rFonts w:ascii="Aptos" w:hAnsi="Aptos"/>
                <w:sz w:val="16"/>
                <w:szCs w:val="16"/>
              </w:rPr>
            </w:pPr>
            <w:r w:rsidRPr="007F7D27">
              <w:rPr>
                <w:rFonts w:ascii="Aptos" w:hAnsi="Aptos"/>
                <w:sz w:val="16"/>
                <w:szCs w:val="16"/>
              </w:rPr>
              <w:t>A ünvanlı büro tarafından 01/04/2026 tarihinde B ünvanlı işyerinin satış temsilcisi mesleğinde yayımlanan ilana başvuru alınıyorsa bu bir işe yönlendirme faaliyetidir.</w:t>
            </w:r>
          </w:p>
          <w:p w14:paraId="2C03D23B" w14:textId="77777777" w:rsidR="007F7D27" w:rsidRPr="007F7D27" w:rsidRDefault="007F7D27" w:rsidP="007F7D27">
            <w:pPr>
              <w:jc w:val="both"/>
              <w:rPr>
                <w:rFonts w:ascii="Aptos" w:hAnsi="Aptos"/>
                <w:sz w:val="16"/>
                <w:szCs w:val="16"/>
              </w:rPr>
            </w:pPr>
            <w:r w:rsidRPr="007F7D27">
              <w:rPr>
                <w:rFonts w:ascii="Aptos" w:hAnsi="Aptos"/>
                <w:sz w:val="16"/>
                <w:szCs w:val="16"/>
              </w:rPr>
              <w:t>A ünvanlı büro tarafından 01/04/2026 tarihinde B ünvanlı işyerinin satış temsilcisi mesleğinde yayımlanan ilanına (sarı sayfalar mantığıyla) herhangi bir üyelik, özgeçmiş bilgisi alma, başvuru toplama, ön görüşme yapma süreci işletilmeksizin adayların doğrudan B ünvanlı işverenin bilgilerine ulaşabildiği ve doğrudan B ünvanlı işverene ulaşabildiği durumlar işe yönlendirme kapsamında değerlendirilmez.</w:t>
            </w:r>
          </w:p>
        </w:tc>
      </w:tr>
    </w:tbl>
    <w:p w14:paraId="38A1C59A" w14:textId="77777777" w:rsidR="007F7D27" w:rsidRPr="007F7D27" w:rsidRDefault="007F7D27" w:rsidP="007F7D27">
      <w:pPr>
        <w:jc w:val="both"/>
        <w:rPr>
          <w:rFonts w:ascii="Aptos" w:hAnsi="Aptos"/>
          <w:sz w:val="16"/>
          <w:szCs w:val="16"/>
        </w:rPr>
      </w:pPr>
      <w:r w:rsidRPr="007F7D27">
        <w:rPr>
          <w:rFonts w:ascii="Aptos" w:hAnsi="Aptos"/>
          <w:sz w:val="16"/>
          <w:szCs w:val="16"/>
        </w:rPr>
        <w:t> </w:t>
      </w:r>
    </w:p>
    <w:p w14:paraId="3126872D" w14:textId="77777777" w:rsidR="007F7D27" w:rsidRPr="00AD43C0" w:rsidRDefault="007F7D27" w:rsidP="007F7D27">
      <w:pPr>
        <w:jc w:val="both"/>
        <w:rPr>
          <w:rFonts w:ascii="Aptos" w:hAnsi="Aptos"/>
        </w:rPr>
      </w:pPr>
      <w:r w:rsidRPr="00AD43C0">
        <w:rPr>
          <w:rFonts w:ascii="Aptos" w:hAnsi="Aptos"/>
        </w:rPr>
        <w:t xml:space="preserve">(4) Bürolar, T.C. kimlik numarası, doğum tarihi, meslek/pozisyon, büronun ÖİB İŞKUR numarası, yönlendirilen ilan numarası, yönlendirilen işverenin </w:t>
      </w:r>
      <w:proofErr w:type="spellStart"/>
      <w:r w:rsidRPr="00AD43C0">
        <w:rPr>
          <w:rFonts w:ascii="Aptos" w:hAnsi="Aptos"/>
        </w:rPr>
        <w:t>ünvanı</w:t>
      </w:r>
      <w:proofErr w:type="spellEnd"/>
      <w:r w:rsidRPr="00AD43C0">
        <w:rPr>
          <w:rFonts w:ascii="Aptos" w:hAnsi="Aptos"/>
        </w:rPr>
        <w:t xml:space="preserve"> ile SGK ve/veya vergi numarası, işe yönlendirme tarihi ve (varsa) işe giriş tarihini içeren Ek-2’de yer alan formata göre Kuruma bildirir.</w:t>
      </w:r>
    </w:p>
    <w:p w14:paraId="2E1CA835" w14:textId="77777777" w:rsidR="007F7D27" w:rsidRPr="00AD43C0" w:rsidRDefault="007F7D27" w:rsidP="007F7D27">
      <w:pPr>
        <w:jc w:val="both"/>
        <w:rPr>
          <w:rFonts w:ascii="Aptos" w:hAnsi="Aptos"/>
        </w:rPr>
      </w:pPr>
      <w:r w:rsidRPr="00AD43C0">
        <w:rPr>
          <w:rFonts w:ascii="Aptos" w:hAnsi="Aptos"/>
        </w:rPr>
        <w:t xml:space="preserve">(5) Açık iş web servisine ilişkin veri deseni Ek 1’de, açık işlere yönlendirilenlere ilişkin web servis veri deseni Ek 2’de ve web servislerde kullanılacak veri sözlüğü Ek 3’te yer almaktadır. Söz konusu eklerde yer alan; T.C. kimlik numarası, SGK/Vergi numarası, doğum tarihi gibi verilerin 6698 sayılı Kişisel Verilerin Korunması Kanununun 5 inci maddesinin ikinci fıkrasının (a) bendi ile </w:t>
      </w:r>
      <w:proofErr w:type="gramStart"/>
      <w:r w:rsidRPr="00AD43C0">
        <w:rPr>
          <w:rFonts w:ascii="Aptos" w:hAnsi="Aptos"/>
        </w:rPr>
        <w:t>6 ncı</w:t>
      </w:r>
      <w:proofErr w:type="gramEnd"/>
      <w:r w:rsidRPr="00AD43C0">
        <w:rPr>
          <w:rFonts w:ascii="Aptos" w:hAnsi="Aptos"/>
        </w:rPr>
        <w:t xml:space="preserve"> maddesinin üçüncü fıkrasının (f) bendi çerçevesinde, bu Usul ve Esasların yürürlüğe girdiği tarihten itibaren hizmet sunulan iş arayanlardan ve işverenlerden alınarak Kuruma bildirilmesi zorunludur.</w:t>
      </w:r>
    </w:p>
    <w:p w14:paraId="1C6DD172" w14:textId="2D07EFF6" w:rsidR="007F7D27" w:rsidRPr="00AD43C0" w:rsidRDefault="007F7D27" w:rsidP="007F7D27">
      <w:pPr>
        <w:jc w:val="both"/>
        <w:rPr>
          <w:rFonts w:ascii="Aptos" w:hAnsi="Aptos"/>
        </w:rPr>
      </w:pPr>
      <w:r w:rsidRPr="00AD43C0">
        <w:rPr>
          <w:rFonts w:ascii="Aptos" w:hAnsi="Aptos"/>
        </w:rPr>
        <w:t>DÖRDÜNCÜ BÖLÜM: Yaptırımlar</w:t>
      </w:r>
    </w:p>
    <w:p w14:paraId="3C08D43C" w14:textId="77777777" w:rsidR="007F7D27" w:rsidRPr="00AD43C0" w:rsidRDefault="007F7D27" w:rsidP="007F7D27">
      <w:pPr>
        <w:jc w:val="both"/>
        <w:rPr>
          <w:rFonts w:ascii="Aptos" w:hAnsi="Aptos"/>
        </w:rPr>
      </w:pPr>
      <w:r w:rsidRPr="00AD43C0">
        <w:rPr>
          <w:rFonts w:ascii="Aptos" w:hAnsi="Aptos"/>
        </w:rPr>
        <w:t>İdari ve Maddi Yaptırımlar</w:t>
      </w:r>
    </w:p>
    <w:p w14:paraId="39C2E920" w14:textId="77777777" w:rsidR="007F7D27" w:rsidRPr="00AD43C0" w:rsidRDefault="007F7D27" w:rsidP="007F7D27">
      <w:pPr>
        <w:jc w:val="both"/>
        <w:rPr>
          <w:rFonts w:ascii="Aptos" w:hAnsi="Aptos"/>
        </w:rPr>
      </w:pPr>
      <w:r w:rsidRPr="00AD43C0">
        <w:rPr>
          <w:rFonts w:ascii="Aptos" w:hAnsi="Aptos"/>
          <w:b/>
          <w:bCs/>
        </w:rPr>
        <w:t>Madde 8</w:t>
      </w:r>
      <w:r w:rsidRPr="00AD43C0">
        <w:rPr>
          <w:rFonts w:ascii="Aptos" w:hAnsi="Aptos"/>
        </w:rPr>
        <w:t xml:space="preserve">- (1) Kurumca dayanağı belirtilmek suretiyle; 4904 sayılı Kanunun </w:t>
      </w:r>
      <w:proofErr w:type="gramStart"/>
      <w:r w:rsidRPr="00AD43C0">
        <w:rPr>
          <w:rFonts w:ascii="Aptos" w:hAnsi="Aptos"/>
        </w:rPr>
        <w:t>20 nci</w:t>
      </w:r>
      <w:proofErr w:type="gramEnd"/>
      <w:r w:rsidRPr="00AD43C0">
        <w:rPr>
          <w:rFonts w:ascii="Aptos" w:hAnsi="Aptos"/>
        </w:rPr>
        <w:t xml:space="preserve"> maddesinin birinci fıkrasının (t) bendi uyarınca; bu Usul ve Esasların 5 ve 7 nci maddeleri uyarınca yükümlülüklerini yerine getirmeyen bürolar ihtar edilir.</w:t>
      </w:r>
    </w:p>
    <w:p w14:paraId="0576369D" w14:textId="77777777" w:rsidR="007F7D27" w:rsidRPr="00AD43C0" w:rsidRDefault="007F7D27" w:rsidP="007F7D27">
      <w:pPr>
        <w:jc w:val="both"/>
        <w:rPr>
          <w:rFonts w:ascii="Aptos" w:hAnsi="Aptos"/>
        </w:rPr>
      </w:pPr>
      <w:r w:rsidRPr="00AD43C0">
        <w:rPr>
          <w:rFonts w:ascii="Aptos" w:hAnsi="Aptos"/>
        </w:rPr>
        <w:t xml:space="preserve">a) İhtara rağmen yedi gün içinde bildirimde bulunmayan bürolara, tespit edilen her bir fiil için ilk ihlalde fiil başına yüz otuz altı bin yüz doksan Türk </w:t>
      </w:r>
      <w:proofErr w:type="gramStart"/>
      <w:r w:rsidRPr="00AD43C0">
        <w:rPr>
          <w:rFonts w:ascii="Aptos" w:hAnsi="Aptos"/>
        </w:rPr>
        <w:t>Lirası</w:t>
      </w:r>
      <w:proofErr w:type="gramEnd"/>
      <w:r w:rsidRPr="00AD43C0">
        <w:rPr>
          <w:rFonts w:ascii="Aptos" w:hAnsi="Aptos"/>
        </w:rPr>
        <w:t>,</w:t>
      </w:r>
    </w:p>
    <w:p w14:paraId="2319CB2D" w14:textId="77777777" w:rsidR="007F7D27" w:rsidRPr="00AD43C0" w:rsidRDefault="007F7D27" w:rsidP="007F7D27">
      <w:pPr>
        <w:jc w:val="both"/>
        <w:rPr>
          <w:rFonts w:ascii="Aptos" w:hAnsi="Aptos"/>
        </w:rPr>
      </w:pPr>
      <w:r w:rsidRPr="00AD43C0">
        <w:rPr>
          <w:rFonts w:ascii="Aptos" w:hAnsi="Aptos"/>
        </w:rPr>
        <w:t xml:space="preserve">b) Fiilin bir yıl içinde tekrarı hâlinde iki yüz yetmiş iki bin üç yüz seksen Türk </w:t>
      </w:r>
      <w:proofErr w:type="gramStart"/>
      <w:r w:rsidRPr="00AD43C0">
        <w:rPr>
          <w:rFonts w:ascii="Aptos" w:hAnsi="Aptos"/>
        </w:rPr>
        <w:t>Lirası</w:t>
      </w:r>
      <w:proofErr w:type="gramEnd"/>
      <w:r w:rsidRPr="00AD43C0">
        <w:rPr>
          <w:rFonts w:ascii="Aptos" w:hAnsi="Aptos"/>
        </w:rPr>
        <w:t xml:space="preserve"> idari para cezası verilir.</w:t>
      </w:r>
    </w:p>
    <w:p w14:paraId="2F944248" w14:textId="77777777" w:rsidR="007F7D27" w:rsidRPr="00AD43C0" w:rsidRDefault="007F7D27" w:rsidP="007F7D27">
      <w:pPr>
        <w:jc w:val="both"/>
        <w:rPr>
          <w:rFonts w:ascii="Aptos" w:hAnsi="Aptos"/>
        </w:rPr>
      </w:pPr>
      <w:r w:rsidRPr="00AD43C0">
        <w:rPr>
          <w:rFonts w:ascii="Aptos" w:hAnsi="Aptos"/>
        </w:rPr>
        <w:t>c) Bu Usul ve Esasların 5 inci maddesi kapsamında gönderilmeyen her ilan bir fiil sayılır.</w:t>
      </w:r>
    </w:p>
    <w:p w14:paraId="65BFA230" w14:textId="626C8269" w:rsidR="007F7D27" w:rsidRDefault="007F7D27" w:rsidP="007F7D27">
      <w:pPr>
        <w:jc w:val="both"/>
        <w:rPr>
          <w:rFonts w:ascii="Aptos" w:hAnsi="Aptos"/>
        </w:rPr>
      </w:pPr>
      <w:r w:rsidRPr="00AD43C0">
        <w:rPr>
          <w:rFonts w:ascii="Aptos" w:hAnsi="Aptos"/>
        </w:rPr>
        <w:t>ç) Bu Usul ve Esasların 7’nci maddesi kapsamında iletilmeyen her bir işe yönlendirilen kişi bilgisi bir fiil sayılır.</w:t>
      </w:r>
    </w:p>
    <w:p w14:paraId="0DE66CE0" w14:textId="77777777" w:rsidR="00AD43C0" w:rsidRDefault="00AD43C0" w:rsidP="007F7D27">
      <w:pPr>
        <w:jc w:val="both"/>
        <w:rPr>
          <w:rFonts w:ascii="Aptos" w:hAnsi="Aptos"/>
        </w:rPr>
      </w:pPr>
    </w:p>
    <w:p w14:paraId="75AC7200" w14:textId="77777777" w:rsidR="00AD43C0" w:rsidRDefault="00AD43C0" w:rsidP="007F7D27">
      <w:pPr>
        <w:jc w:val="both"/>
        <w:rPr>
          <w:rFonts w:ascii="Aptos" w:hAnsi="Aptos"/>
        </w:rPr>
      </w:pPr>
    </w:p>
    <w:p w14:paraId="1F2960F8" w14:textId="77777777" w:rsidR="00AD43C0" w:rsidRPr="00AD43C0" w:rsidRDefault="00AD43C0" w:rsidP="007F7D27">
      <w:pPr>
        <w:jc w:val="both"/>
        <w:rPr>
          <w:rFonts w:ascii="Aptos" w:hAnsi="Aptos"/>
        </w:rPr>
      </w:pPr>
    </w:p>
    <w:tbl>
      <w:tblPr>
        <w:tblW w:w="0" w:type="auto"/>
        <w:jc w:val="center"/>
        <w:tblCellMar>
          <w:left w:w="0" w:type="dxa"/>
          <w:right w:w="0" w:type="dxa"/>
        </w:tblCellMar>
        <w:tblLook w:val="04A0" w:firstRow="1" w:lastRow="0" w:firstColumn="1" w:lastColumn="0" w:noHBand="0" w:noVBand="1"/>
      </w:tblPr>
      <w:tblGrid>
        <w:gridCol w:w="9052"/>
      </w:tblGrid>
      <w:tr w:rsidR="007F7D27" w:rsidRPr="007F7D27" w14:paraId="2C9506F8" w14:textId="77777777" w:rsidTr="007F7D27">
        <w:trPr>
          <w:jc w:val="center"/>
        </w:trPr>
        <w:tc>
          <w:tcPr>
            <w:tcW w:w="104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3BE0A12" w14:textId="77777777" w:rsidR="007F7D27" w:rsidRPr="007F7D27" w:rsidRDefault="007F7D27" w:rsidP="007F7D27">
            <w:pPr>
              <w:jc w:val="both"/>
              <w:rPr>
                <w:rFonts w:ascii="Aptos" w:hAnsi="Aptos"/>
                <w:sz w:val="16"/>
                <w:szCs w:val="16"/>
              </w:rPr>
            </w:pPr>
            <w:r w:rsidRPr="007F7D27">
              <w:rPr>
                <w:rFonts w:ascii="Aptos" w:hAnsi="Aptos"/>
                <w:b/>
                <w:bCs/>
                <w:sz w:val="16"/>
                <w:szCs w:val="16"/>
              </w:rPr>
              <w:lastRenderedPageBreak/>
              <w:t>Örnek 5</w:t>
            </w:r>
          </w:p>
        </w:tc>
      </w:tr>
      <w:tr w:rsidR="007F7D27" w:rsidRPr="007F7D27" w14:paraId="407920EA" w14:textId="77777777" w:rsidTr="007F7D27">
        <w:trPr>
          <w:jc w:val="center"/>
        </w:trPr>
        <w:tc>
          <w:tcPr>
            <w:tcW w:w="104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C3914EF" w14:textId="77777777" w:rsidR="007F7D27" w:rsidRPr="007F7D27" w:rsidRDefault="007F7D27" w:rsidP="007F7D27">
            <w:pPr>
              <w:jc w:val="both"/>
              <w:rPr>
                <w:rFonts w:ascii="Aptos" w:hAnsi="Aptos"/>
                <w:sz w:val="16"/>
                <w:szCs w:val="16"/>
              </w:rPr>
            </w:pPr>
            <w:r w:rsidRPr="007F7D27">
              <w:rPr>
                <w:rFonts w:ascii="Aptos" w:hAnsi="Aptos"/>
                <w:sz w:val="16"/>
                <w:szCs w:val="16"/>
              </w:rPr>
              <w:t xml:space="preserve">C ünvanlı büronun 01/03/2026 tarihinde ilanlarına yönlendirdiği adaylardan birini Kuruma bildirmediği tespit edilmiştir. İlgili büroya yedi gün içerisinde bildirimde bulunması için uyarı yazısı yazılmıştır. Süresi içerisinde bildirimde bulunmaması ve ilk ihlal olması sebebiyle 2026 yılı için yüz otuz altı bin yüz doksan Türk </w:t>
            </w:r>
            <w:proofErr w:type="gramStart"/>
            <w:r w:rsidRPr="007F7D27">
              <w:rPr>
                <w:rFonts w:ascii="Aptos" w:hAnsi="Aptos"/>
                <w:sz w:val="16"/>
                <w:szCs w:val="16"/>
              </w:rPr>
              <w:t>Lirası</w:t>
            </w:r>
            <w:proofErr w:type="gramEnd"/>
            <w:r w:rsidRPr="007F7D27">
              <w:rPr>
                <w:rFonts w:ascii="Aptos" w:hAnsi="Aptos"/>
                <w:sz w:val="16"/>
                <w:szCs w:val="16"/>
              </w:rPr>
              <w:t xml:space="preserve"> idari para cezası uygulanmıştır. Söz konusu idari para cezası tebligatı 7201 sayılı Tebligat Kanunu hükümleri uyarınca büronun Ulusal Elektronik Tebligat Sistemi (UETS) adresi olmadığı için Kurumda kayıtlı adresine tebliğ edilmiştir.</w:t>
            </w:r>
          </w:p>
          <w:p w14:paraId="64E5018B" w14:textId="77777777" w:rsidR="007F7D27" w:rsidRPr="007F7D27" w:rsidRDefault="007F7D27" w:rsidP="007F7D27">
            <w:pPr>
              <w:jc w:val="both"/>
              <w:rPr>
                <w:rFonts w:ascii="Aptos" w:hAnsi="Aptos"/>
                <w:sz w:val="16"/>
                <w:szCs w:val="16"/>
              </w:rPr>
            </w:pPr>
            <w:r w:rsidRPr="007F7D27">
              <w:rPr>
                <w:rFonts w:ascii="Aptos" w:hAnsi="Aptos"/>
                <w:sz w:val="16"/>
                <w:szCs w:val="16"/>
              </w:rPr>
              <w:t xml:space="preserve">19/12/2026 tarihinde C ünvanlı büronun ilanlarına yönlendirdiği adaylardan birini Kuruma göndermediği ve ihlal fiilini tekrarladığı tespit edilmiştir. İlgili büroya yedi gün içerisinde bildirimde bulunması için uyarı yazısı yazılmıştır. Uyarı yazısı tebliğ tarihinden sonra verilen 7 günlük süre sonunda büro tarafından bildirimde bulunulmaması halinde ihlal gerçekleşmiş sayılır. İlk ihlale ilişkin uygulanan idari yaptırımın kesinleşmesi durumunda, ihlalin gerçekleştirildiği tarihi takip eden bir yıl içerisinde ihlalin tekrar etmesi sebebiyle 2026 yılı için iki yüz yetmiş iki bin üç yüz seksen Türk </w:t>
            </w:r>
            <w:proofErr w:type="gramStart"/>
            <w:r w:rsidRPr="007F7D27">
              <w:rPr>
                <w:rFonts w:ascii="Aptos" w:hAnsi="Aptos"/>
                <w:sz w:val="16"/>
                <w:szCs w:val="16"/>
              </w:rPr>
              <w:t>Lirası</w:t>
            </w:r>
            <w:proofErr w:type="gramEnd"/>
            <w:r w:rsidRPr="007F7D27">
              <w:rPr>
                <w:rFonts w:ascii="Aptos" w:hAnsi="Aptos"/>
                <w:sz w:val="16"/>
                <w:szCs w:val="16"/>
              </w:rPr>
              <w:t xml:space="preserve"> idari para cezası uygulanmıştır. Söz konusu ihlalin, son uygulanan idari yaptırımın kesinleşmesini takiben bir yıl içerisinde tekrarı halinde ilgili yıla ilişkin artırımlı tutar uygulanır.</w:t>
            </w:r>
          </w:p>
        </w:tc>
      </w:tr>
    </w:tbl>
    <w:p w14:paraId="01F08EAC" w14:textId="77777777" w:rsidR="007F7D27" w:rsidRPr="007F7D27" w:rsidRDefault="007F7D27" w:rsidP="007F7D27">
      <w:pPr>
        <w:jc w:val="both"/>
        <w:rPr>
          <w:rFonts w:ascii="Aptos" w:hAnsi="Aptos"/>
          <w:sz w:val="16"/>
          <w:szCs w:val="16"/>
        </w:rPr>
      </w:pPr>
      <w:r w:rsidRPr="007F7D27">
        <w:rPr>
          <w:rFonts w:ascii="Aptos" w:hAnsi="Aptos"/>
          <w:sz w:val="16"/>
          <w:szCs w:val="16"/>
        </w:rPr>
        <w:t> </w:t>
      </w:r>
    </w:p>
    <w:p w14:paraId="049E11EA" w14:textId="16A1E868" w:rsidR="007F7D27" w:rsidRPr="00AD43C0" w:rsidRDefault="007F7D27" w:rsidP="007F7D27">
      <w:pPr>
        <w:jc w:val="both"/>
        <w:rPr>
          <w:rFonts w:ascii="Aptos" w:hAnsi="Aptos"/>
        </w:rPr>
      </w:pPr>
      <w:r w:rsidRPr="00AD43C0">
        <w:rPr>
          <w:rFonts w:ascii="Aptos" w:hAnsi="Aptos"/>
        </w:rPr>
        <w:t>BEŞİNCİ BÖLÜM: Çeşitli ve Son Hükümler</w:t>
      </w:r>
    </w:p>
    <w:p w14:paraId="3F21DEAE" w14:textId="77777777" w:rsidR="007F7D27" w:rsidRPr="00AD43C0" w:rsidRDefault="007F7D27" w:rsidP="007F7D27">
      <w:pPr>
        <w:jc w:val="both"/>
        <w:rPr>
          <w:rFonts w:ascii="Aptos" w:hAnsi="Aptos"/>
        </w:rPr>
      </w:pPr>
      <w:r w:rsidRPr="00AD43C0">
        <w:rPr>
          <w:rFonts w:ascii="Aptos" w:hAnsi="Aptos"/>
        </w:rPr>
        <w:t>Kişisel Verilerin Korunması</w:t>
      </w:r>
    </w:p>
    <w:p w14:paraId="11688B2D" w14:textId="77777777" w:rsidR="007F7D27" w:rsidRPr="00AD43C0" w:rsidRDefault="007F7D27" w:rsidP="007F7D27">
      <w:pPr>
        <w:jc w:val="both"/>
        <w:rPr>
          <w:rFonts w:ascii="Aptos" w:hAnsi="Aptos"/>
        </w:rPr>
      </w:pPr>
      <w:r w:rsidRPr="00AD43C0">
        <w:rPr>
          <w:rFonts w:ascii="Aptos" w:hAnsi="Aptos"/>
          <w:b/>
          <w:bCs/>
        </w:rPr>
        <w:t>Madde 9</w:t>
      </w:r>
      <w:r w:rsidRPr="00AD43C0">
        <w:rPr>
          <w:rFonts w:ascii="Aptos" w:hAnsi="Aptos"/>
        </w:rPr>
        <w:t> - (1) 6698 sayılı Kişisel Verilerin Korunması Kanununun 5 inci maddesinin ikinci fıkrasının (a) bendi ile 6 ncı maddesinin üçüncü fıkrasının (f) bendi çerçevesinde toplanan veriler Kanuna uygun şekilde işlenir; verilerin gizliliği ve güvenliği Kurum tarafından sağlanır ve Kuruma bildirilen veriler ölçülülük ve sınırlılık ilkelerine bağlı kalınarak doğrudan üçüncü kişilerle Kurum tarafından paylaşılmaz ve Kurumun, 4 sayılı Cumhurbaşkanlığı Kararnamesinin 617 nci maddesinde belirtilen görevleri ile sınırlı olmak üzere kullanılır.</w:t>
      </w:r>
    </w:p>
    <w:p w14:paraId="72AFFCF6" w14:textId="77777777" w:rsidR="007F7D27" w:rsidRPr="00AD43C0" w:rsidRDefault="007F7D27" w:rsidP="007F7D27">
      <w:pPr>
        <w:jc w:val="both"/>
        <w:rPr>
          <w:rFonts w:ascii="Aptos" w:hAnsi="Aptos"/>
        </w:rPr>
      </w:pPr>
      <w:r w:rsidRPr="00AD43C0">
        <w:rPr>
          <w:rFonts w:ascii="Aptos" w:hAnsi="Aptos"/>
        </w:rPr>
        <w:t>İstatistiklerin Yayımlanması</w:t>
      </w:r>
    </w:p>
    <w:p w14:paraId="64884B5F" w14:textId="77777777" w:rsidR="007F7D27" w:rsidRPr="00AD43C0" w:rsidRDefault="007F7D27" w:rsidP="007F7D27">
      <w:pPr>
        <w:jc w:val="both"/>
        <w:rPr>
          <w:rFonts w:ascii="Aptos" w:hAnsi="Aptos"/>
        </w:rPr>
      </w:pPr>
      <w:r w:rsidRPr="00AD43C0">
        <w:rPr>
          <w:rFonts w:ascii="Aptos" w:hAnsi="Aptos"/>
          <w:b/>
          <w:bCs/>
        </w:rPr>
        <w:t xml:space="preserve">Madde </w:t>
      </w:r>
      <w:proofErr w:type="gramStart"/>
      <w:r w:rsidRPr="00AD43C0">
        <w:rPr>
          <w:rFonts w:ascii="Aptos" w:hAnsi="Aptos"/>
          <w:b/>
          <w:bCs/>
        </w:rPr>
        <w:t>10</w:t>
      </w:r>
      <w:r w:rsidRPr="00AD43C0">
        <w:rPr>
          <w:rFonts w:ascii="Aptos" w:hAnsi="Aptos"/>
        </w:rPr>
        <w:t> -</w:t>
      </w:r>
      <w:proofErr w:type="gramEnd"/>
      <w:r w:rsidRPr="00AD43C0">
        <w:rPr>
          <w:rFonts w:ascii="Aptos" w:hAnsi="Aptos"/>
        </w:rPr>
        <w:t xml:space="preserve"> (1) Platformda yer alan verilere yönelik istatistikler platform web sayfasında yayımlanır.</w:t>
      </w:r>
    </w:p>
    <w:p w14:paraId="5BC06BD4" w14:textId="77777777" w:rsidR="007F7D27" w:rsidRPr="00AD43C0" w:rsidRDefault="007F7D27" w:rsidP="007F7D27">
      <w:pPr>
        <w:jc w:val="both"/>
        <w:rPr>
          <w:rFonts w:ascii="Aptos" w:hAnsi="Aptos"/>
        </w:rPr>
      </w:pPr>
      <w:r w:rsidRPr="00AD43C0">
        <w:rPr>
          <w:rFonts w:ascii="Aptos" w:hAnsi="Aptos"/>
        </w:rPr>
        <w:t>Tereddütlerin giderilmesi</w:t>
      </w:r>
    </w:p>
    <w:p w14:paraId="7FF58891" w14:textId="77777777" w:rsidR="007F7D27" w:rsidRPr="00AD43C0" w:rsidRDefault="007F7D27" w:rsidP="007F7D27">
      <w:pPr>
        <w:jc w:val="both"/>
        <w:rPr>
          <w:rFonts w:ascii="Aptos" w:hAnsi="Aptos"/>
        </w:rPr>
      </w:pPr>
      <w:r w:rsidRPr="00AD43C0">
        <w:rPr>
          <w:rFonts w:ascii="Aptos" w:hAnsi="Aptos"/>
          <w:b/>
          <w:bCs/>
        </w:rPr>
        <w:t xml:space="preserve">Madde </w:t>
      </w:r>
      <w:proofErr w:type="gramStart"/>
      <w:r w:rsidRPr="00AD43C0">
        <w:rPr>
          <w:rFonts w:ascii="Aptos" w:hAnsi="Aptos"/>
          <w:b/>
          <w:bCs/>
        </w:rPr>
        <w:t>11</w:t>
      </w:r>
      <w:r w:rsidRPr="00AD43C0">
        <w:rPr>
          <w:rFonts w:ascii="Aptos" w:hAnsi="Aptos"/>
        </w:rPr>
        <w:t> -</w:t>
      </w:r>
      <w:proofErr w:type="gramEnd"/>
      <w:r w:rsidRPr="00AD43C0">
        <w:rPr>
          <w:rFonts w:ascii="Aptos" w:hAnsi="Aptos"/>
        </w:rPr>
        <w:t xml:space="preserve"> (1) Bu Usul ve Esasların uygulanması sırasında doğacak tereddütleri gidermeye ve bu Usul ve Esaslarda yer almayan konularda ilgili mevzuat hükümleri çerçevesinde karar vermeye Genel Müdür yetkilidir.</w:t>
      </w:r>
    </w:p>
    <w:p w14:paraId="098519BE" w14:textId="77777777" w:rsidR="007F7D27" w:rsidRPr="00AD43C0" w:rsidRDefault="007F7D27" w:rsidP="007F7D27">
      <w:pPr>
        <w:jc w:val="both"/>
        <w:rPr>
          <w:rFonts w:ascii="Aptos" w:hAnsi="Aptos"/>
        </w:rPr>
      </w:pPr>
      <w:r w:rsidRPr="00AD43C0">
        <w:rPr>
          <w:rFonts w:ascii="Aptos" w:hAnsi="Aptos"/>
        </w:rPr>
        <w:t>Yürürlük</w:t>
      </w:r>
    </w:p>
    <w:p w14:paraId="52393343" w14:textId="77777777" w:rsidR="007F7D27" w:rsidRPr="00AD43C0" w:rsidRDefault="007F7D27" w:rsidP="007F7D27">
      <w:pPr>
        <w:jc w:val="both"/>
        <w:rPr>
          <w:rFonts w:ascii="Aptos" w:hAnsi="Aptos"/>
        </w:rPr>
      </w:pPr>
      <w:r w:rsidRPr="00AD43C0">
        <w:rPr>
          <w:rFonts w:ascii="Aptos" w:hAnsi="Aptos"/>
          <w:b/>
          <w:bCs/>
        </w:rPr>
        <w:t>Madde 12</w:t>
      </w:r>
      <w:r w:rsidRPr="00AD43C0">
        <w:rPr>
          <w:rFonts w:ascii="Aptos" w:hAnsi="Aptos"/>
        </w:rPr>
        <w:t>- (1) Bu Usul ve Esaslar 01/01/2026 tarihinde yürürlüğe girer.</w:t>
      </w:r>
    </w:p>
    <w:p w14:paraId="777075BE" w14:textId="77777777" w:rsidR="007F7D27" w:rsidRPr="00AD43C0" w:rsidRDefault="007F7D27" w:rsidP="007F7D27">
      <w:pPr>
        <w:jc w:val="both"/>
        <w:rPr>
          <w:rFonts w:ascii="Aptos" w:hAnsi="Aptos"/>
        </w:rPr>
      </w:pPr>
      <w:r w:rsidRPr="00AD43C0">
        <w:rPr>
          <w:rFonts w:ascii="Aptos" w:hAnsi="Aptos"/>
        </w:rPr>
        <w:t>Yürütme</w:t>
      </w:r>
    </w:p>
    <w:p w14:paraId="3061E326" w14:textId="77777777" w:rsidR="007F7D27" w:rsidRPr="00AD43C0" w:rsidRDefault="007F7D27" w:rsidP="007F7D27">
      <w:pPr>
        <w:jc w:val="both"/>
        <w:rPr>
          <w:rFonts w:ascii="Aptos" w:hAnsi="Aptos"/>
        </w:rPr>
      </w:pPr>
      <w:r w:rsidRPr="00AD43C0">
        <w:rPr>
          <w:rFonts w:ascii="Aptos" w:hAnsi="Aptos"/>
          <w:b/>
          <w:bCs/>
        </w:rPr>
        <w:t>Madde 13</w:t>
      </w:r>
      <w:r w:rsidRPr="00AD43C0">
        <w:rPr>
          <w:rFonts w:ascii="Aptos" w:hAnsi="Aptos"/>
        </w:rPr>
        <w:t>- (1) Bu Usul ve Esasları Genel Müdür yürütür.</w:t>
      </w:r>
    </w:p>
    <w:p w14:paraId="070594BB" w14:textId="77777777" w:rsidR="00AD43C0" w:rsidRDefault="00AD43C0" w:rsidP="007F7D27">
      <w:pPr>
        <w:rPr>
          <w:rFonts w:ascii="Aptos" w:hAnsi="Aptos"/>
          <w:b/>
          <w:bCs/>
        </w:rPr>
      </w:pPr>
    </w:p>
    <w:p w14:paraId="1316EA67" w14:textId="77777777" w:rsidR="00AD43C0" w:rsidRDefault="00AD43C0" w:rsidP="007F7D27">
      <w:pPr>
        <w:rPr>
          <w:rFonts w:ascii="Aptos" w:hAnsi="Aptos"/>
          <w:b/>
          <w:bCs/>
        </w:rPr>
      </w:pPr>
    </w:p>
    <w:p w14:paraId="231B89DC" w14:textId="77777777" w:rsidR="00AD43C0" w:rsidRDefault="00AD43C0" w:rsidP="007F7D27">
      <w:pPr>
        <w:rPr>
          <w:rFonts w:ascii="Aptos" w:hAnsi="Aptos"/>
          <w:b/>
          <w:bCs/>
        </w:rPr>
      </w:pPr>
    </w:p>
    <w:p w14:paraId="6159A260" w14:textId="77777777" w:rsidR="00AD43C0" w:rsidRDefault="00AD43C0" w:rsidP="007F7D27">
      <w:pPr>
        <w:rPr>
          <w:rFonts w:ascii="Aptos" w:hAnsi="Aptos"/>
          <w:b/>
          <w:bCs/>
        </w:rPr>
      </w:pPr>
    </w:p>
    <w:p w14:paraId="3653FCA6" w14:textId="728487C6" w:rsidR="007F7D27" w:rsidRPr="00AD43C0" w:rsidRDefault="007F7D27" w:rsidP="007F7D27">
      <w:pPr>
        <w:rPr>
          <w:rFonts w:ascii="Aptos" w:hAnsi="Aptos"/>
        </w:rPr>
      </w:pPr>
      <w:r w:rsidRPr="00AD43C0">
        <w:rPr>
          <w:rFonts w:ascii="Aptos" w:hAnsi="Aptos"/>
          <w:b/>
          <w:bCs/>
        </w:rPr>
        <w:lastRenderedPageBreak/>
        <w:t>EKLER:</w:t>
      </w:r>
    </w:p>
    <w:p w14:paraId="4F104FF5" w14:textId="77777777" w:rsidR="007F7D27" w:rsidRPr="00AD43C0" w:rsidRDefault="007F7D27" w:rsidP="007F7D27">
      <w:pPr>
        <w:rPr>
          <w:rFonts w:ascii="Aptos" w:hAnsi="Aptos"/>
        </w:rPr>
      </w:pPr>
      <w:r w:rsidRPr="00AD43C0">
        <w:rPr>
          <w:rFonts w:ascii="Aptos" w:hAnsi="Aptos"/>
          <w:b/>
          <w:bCs/>
        </w:rPr>
        <w:t>EK-1: Açık İş Web Servisine İlişkin Veri Deseni</w:t>
      </w:r>
    </w:p>
    <w:p w14:paraId="3FD85A2C" w14:textId="77777777" w:rsidR="007F7D27" w:rsidRPr="00AD43C0" w:rsidRDefault="007F7D27" w:rsidP="007F7D27">
      <w:pPr>
        <w:rPr>
          <w:rFonts w:ascii="Aptos" w:hAnsi="Aptos"/>
        </w:rPr>
      </w:pPr>
      <w:r w:rsidRPr="00AD43C0">
        <w:rPr>
          <w:rFonts w:ascii="Aptos" w:hAnsi="Aptos"/>
          <w:b/>
          <w:bCs/>
        </w:rPr>
        <w:t>EK-2: Açık İşlere Yönlendirilenlere İlişkin Web Servis Veri Deseni</w:t>
      </w:r>
    </w:p>
    <w:p w14:paraId="6A082099" w14:textId="77777777" w:rsidR="007F7D27" w:rsidRPr="00AD43C0" w:rsidRDefault="007F7D27" w:rsidP="007F7D27">
      <w:pPr>
        <w:rPr>
          <w:rFonts w:ascii="Aptos" w:hAnsi="Aptos"/>
        </w:rPr>
      </w:pPr>
      <w:r w:rsidRPr="00AD43C0">
        <w:rPr>
          <w:rFonts w:ascii="Aptos" w:hAnsi="Aptos"/>
          <w:b/>
          <w:bCs/>
        </w:rPr>
        <w:t>EK-3: Web Servislerde Kullanılacak Veri Sözlüğü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3"/>
        <w:gridCol w:w="2490"/>
        <w:gridCol w:w="952"/>
        <w:gridCol w:w="3437"/>
      </w:tblGrid>
      <w:tr w:rsidR="007F7D27" w:rsidRPr="007F7D27" w14:paraId="6C44AB3E" w14:textId="77777777" w:rsidTr="007F7D27">
        <w:trPr>
          <w:trHeight w:val="255"/>
          <w:jc w:val="center"/>
        </w:trPr>
        <w:tc>
          <w:tcPr>
            <w:tcW w:w="9062" w:type="dxa"/>
            <w:gridSpan w:val="4"/>
            <w:shd w:val="clear" w:color="auto" w:fill="auto"/>
            <w:noWrap/>
            <w:tcMar>
              <w:top w:w="0" w:type="dxa"/>
              <w:left w:w="108" w:type="dxa"/>
              <w:bottom w:w="0" w:type="dxa"/>
              <w:right w:w="108" w:type="dxa"/>
            </w:tcMar>
            <w:hideMark/>
          </w:tcPr>
          <w:p w14:paraId="54D78CE2" w14:textId="77777777" w:rsidR="007F7D27" w:rsidRPr="007F7D27" w:rsidRDefault="007F7D27" w:rsidP="007F7D27">
            <w:pPr>
              <w:rPr>
                <w:rFonts w:ascii="Aptos" w:hAnsi="Aptos"/>
                <w:sz w:val="12"/>
                <w:szCs w:val="12"/>
              </w:rPr>
            </w:pPr>
            <w:r w:rsidRPr="007F7D27">
              <w:rPr>
                <w:rFonts w:ascii="Aptos" w:hAnsi="Aptos"/>
                <w:b/>
                <w:bCs/>
                <w:sz w:val="12"/>
                <w:szCs w:val="12"/>
              </w:rPr>
              <w:t>EK-1: Açık İş Web Servisine İlişkin Veri Deseni</w:t>
            </w:r>
          </w:p>
        </w:tc>
      </w:tr>
      <w:tr w:rsidR="007F7D27" w:rsidRPr="007F7D27" w14:paraId="2BD37F3A" w14:textId="77777777" w:rsidTr="007F7D27">
        <w:trPr>
          <w:trHeight w:val="255"/>
          <w:jc w:val="center"/>
        </w:trPr>
        <w:tc>
          <w:tcPr>
            <w:tcW w:w="2183" w:type="dxa"/>
            <w:shd w:val="clear" w:color="auto" w:fill="auto"/>
            <w:noWrap/>
            <w:tcMar>
              <w:top w:w="0" w:type="dxa"/>
              <w:left w:w="108" w:type="dxa"/>
              <w:bottom w:w="0" w:type="dxa"/>
              <w:right w:w="108" w:type="dxa"/>
            </w:tcMar>
            <w:hideMark/>
          </w:tcPr>
          <w:p w14:paraId="216A4E01" w14:textId="77777777" w:rsidR="007F7D27" w:rsidRPr="007F7D27" w:rsidRDefault="007F7D27" w:rsidP="007F7D27">
            <w:pPr>
              <w:rPr>
                <w:rFonts w:ascii="Aptos" w:hAnsi="Aptos"/>
                <w:sz w:val="12"/>
                <w:szCs w:val="12"/>
              </w:rPr>
            </w:pPr>
            <w:r w:rsidRPr="007F7D27">
              <w:rPr>
                <w:rFonts w:ascii="Aptos" w:hAnsi="Aptos"/>
                <w:b/>
                <w:bCs/>
                <w:sz w:val="12"/>
                <w:szCs w:val="12"/>
              </w:rPr>
              <w:t>PARAMETRE ADI</w:t>
            </w:r>
          </w:p>
        </w:tc>
        <w:tc>
          <w:tcPr>
            <w:tcW w:w="2490" w:type="dxa"/>
            <w:shd w:val="clear" w:color="auto" w:fill="auto"/>
            <w:noWrap/>
            <w:tcMar>
              <w:top w:w="0" w:type="dxa"/>
              <w:left w:w="108" w:type="dxa"/>
              <w:bottom w:w="0" w:type="dxa"/>
              <w:right w:w="108" w:type="dxa"/>
            </w:tcMar>
            <w:hideMark/>
          </w:tcPr>
          <w:p w14:paraId="063F462C" w14:textId="77777777" w:rsidR="007F7D27" w:rsidRPr="007F7D27" w:rsidRDefault="007F7D27" w:rsidP="007F7D27">
            <w:pPr>
              <w:rPr>
                <w:rFonts w:ascii="Aptos" w:hAnsi="Aptos"/>
                <w:sz w:val="12"/>
                <w:szCs w:val="12"/>
              </w:rPr>
            </w:pPr>
            <w:r w:rsidRPr="007F7D27">
              <w:rPr>
                <w:rFonts w:ascii="Aptos" w:hAnsi="Aptos"/>
                <w:b/>
                <w:bCs/>
                <w:sz w:val="12"/>
                <w:szCs w:val="12"/>
              </w:rPr>
              <w:t>VERİ TİPİ</w:t>
            </w:r>
          </w:p>
        </w:tc>
        <w:tc>
          <w:tcPr>
            <w:tcW w:w="952" w:type="dxa"/>
            <w:shd w:val="clear" w:color="auto" w:fill="auto"/>
            <w:noWrap/>
            <w:tcMar>
              <w:top w:w="0" w:type="dxa"/>
              <w:left w:w="108" w:type="dxa"/>
              <w:bottom w:w="0" w:type="dxa"/>
              <w:right w:w="108" w:type="dxa"/>
            </w:tcMar>
            <w:hideMark/>
          </w:tcPr>
          <w:p w14:paraId="4473B63D" w14:textId="77777777" w:rsidR="007F7D27" w:rsidRPr="007F7D27" w:rsidRDefault="007F7D27" w:rsidP="007F7D27">
            <w:pPr>
              <w:rPr>
                <w:rFonts w:ascii="Aptos" w:hAnsi="Aptos"/>
                <w:sz w:val="12"/>
                <w:szCs w:val="12"/>
              </w:rPr>
            </w:pPr>
            <w:r w:rsidRPr="007F7D27">
              <w:rPr>
                <w:rFonts w:ascii="Aptos" w:hAnsi="Aptos"/>
                <w:b/>
                <w:bCs/>
                <w:sz w:val="12"/>
                <w:szCs w:val="12"/>
              </w:rPr>
              <w:t>ZORUNLU MU?</w:t>
            </w:r>
          </w:p>
        </w:tc>
        <w:tc>
          <w:tcPr>
            <w:tcW w:w="3437" w:type="dxa"/>
            <w:shd w:val="clear" w:color="auto" w:fill="auto"/>
            <w:noWrap/>
            <w:tcMar>
              <w:top w:w="0" w:type="dxa"/>
              <w:left w:w="108" w:type="dxa"/>
              <w:bottom w:w="0" w:type="dxa"/>
              <w:right w:w="108" w:type="dxa"/>
            </w:tcMar>
            <w:hideMark/>
          </w:tcPr>
          <w:p w14:paraId="26231B1A" w14:textId="77777777" w:rsidR="007F7D27" w:rsidRPr="007F7D27" w:rsidRDefault="007F7D27" w:rsidP="007F7D27">
            <w:pPr>
              <w:rPr>
                <w:rFonts w:ascii="Aptos" w:hAnsi="Aptos"/>
                <w:sz w:val="12"/>
                <w:szCs w:val="12"/>
              </w:rPr>
            </w:pPr>
            <w:r w:rsidRPr="007F7D27">
              <w:rPr>
                <w:rFonts w:ascii="Aptos" w:hAnsi="Aptos"/>
                <w:b/>
                <w:bCs/>
                <w:sz w:val="12"/>
                <w:szCs w:val="12"/>
              </w:rPr>
              <w:t>AÇIKLAMA</w:t>
            </w:r>
          </w:p>
        </w:tc>
      </w:tr>
      <w:tr w:rsidR="007F7D27" w:rsidRPr="007F7D27" w14:paraId="330AA244" w14:textId="77777777" w:rsidTr="007F7D27">
        <w:trPr>
          <w:trHeight w:val="495"/>
          <w:jc w:val="center"/>
        </w:trPr>
        <w:tc>
          <w:tcPr>
            <w:tcW w:w="2183" w:type="dxa"/>
            <w:shd w:val="clear" w:color="auto" w:fill="auto"/>
            <w:tcMar>
              <w:top w:w="0" w:type="dxa"/>
              <w:left w:w="108" w:type="dxa"/>
              <w:bottom w:w="0" w:type="dxa"/>
              <w:right w:w="108" w:type="dxa"/>
            </w:tcMar>
            <w:hideMark/>
          </w:tcPr>
          <w:p w14:paraId="6BC4922F" w14:textId="77777777" w:rsidR="007F7D27" w:rsidRPr="007F7D27" w:rsidRDefault="007F7D27" w:rsidP="007F7D27">
            <w:pPr>
              <w:rPr>
                <w:rFonts w:ascii="Aptos" w:hAnsi="Aptos"/>
                <w:sz w:val="12"/>
                <w:szCs w:val="12"/>
              </w:rPr>
            </w:pPr>
            <w:proofErr w:type="spellStart"/>
            <w:r w:rsidRPr="007F7D27">
              <w:rPr>
                <w:rFonts w:ascii="Aptos" w:hAnsi="Aptos"/>
                <w:b/>
                <w:bCs/>
                <w:sz w:val="12"/>
                <w:szCs w:val="12"/>
              </w:rPr>
              <w:t>OibIlanNo</w:t>
            </w:r>
            <w:proofErr w:type="spellEnd"/>
          </w:p>
        </w:tc>
        <w:tc>
          <w:tcPr>
            <w:tcW w:w="2490" w:type="dxa"/>
            <w:shd w:val="clear" w:color="auto" w:fill="auto"/>
            <w:tcMar>
              <w:top w:w="0" w:type="dxa"/>
              <w:left w:w="108" w:type="dxa"/>
              <w:bottom w:w="0" w:type="dxa"/>
              <w:right w:w="108" w:type="dxa"/>
            </w:tcMar>
            <w:hideMark/>
          </w:tcPr>
          <w:p w14:paraId="6F29052A" w14:textId="77777777" w:rsidR="007F7D27" w:rsidRPr="007F7D27" w:rsidRDefault="007F7D27" w:rsidP="007F7D27">
            <w:pPr>
              <w:rPr>
                <w:rFonts w:ascii="Aptos" w:hAnsi="Aptos"/>
                <w:sz w:val="12"/>
                <w:szCs w:val="12"/>
              </w:rPr>
            </w:pPr>
            <w:r w:rsidRPr="007F7D27">
              <w:rPr>
                <w:rFonts w:ascii="Aptos" w:hAnsi="Aptos"/>
                <w:b/>
                <w:bCs/>
                <w:sz w:val="12"/>
                <w:szCs w:val="12"/>
              </w:rPr>
              <w:t>Metin (100)</w:t>
            </w:r>
          </w:p>
        </w:tc>
        <w:tc>
          <w:tcPr>
            <w:tcW w:w="952" w:type="dxa"/>
            <w:shd w:val="clear" w:color="auto" w:fill="auto"/>
            <w:tcMar>
              <w:top w:w="0" w:type="dxa"/>
              <w:left w:w="108" w:type="dxa"/>
              <w:bottom w:w="0" w:type="dxa"/>
              <w:right w:w="108" w:type="dxa"/>
            </w:tcMar>
            <w:hideMark/>
          </w:tcPr>
          <w:p w14:paraId="13B81246" w14:textId="77777777" w:rsidR="007F7D27" w:rsidRPr="007F7D27" w:rsidRDefault="007F7D27" w:rsidP="007F7D27">
            <w:pPr>
              <w:rPr>
                <w:rFonts w:ascii="Aptos" w:hAnsi="Aptos"/>
                <w:sz w:val="12"/>
                <w:szCs w:val="12"/>
              </w:rPr>
            </w:pPr>
            <w:r w:rsidRPr="007F7D27">
              <w:rPr>
                <w:rFonts w:ascii="Aptos" w:hAnsi="Aptos"/>
                <w:sz w:val="12"/>
                <w:szCs w:val="12"/>
              </w:rPr>
              <w:t>Evet</w:t>
            </w:r>
          </w:p>
        </w:tc>
        <w:tc>
          <w:tcPr>
            <w:tcW w:w="3437" w:type="dxa"/>
            <w:shd w:val="clear" w:color="auto" w:fill="auto"/>
            <w:tcMar>
              <w:top w:w="0" w:type="dxa"/>
              <w:left w:w="108" w:type="dxa"/>
              <w:bottom w:w="0" w:type="dxa"/>
              <w:right w:w="108" w:type="dxa"/>
            </w:tcMar>
            <w:hideMark/>
          </w:tcPr>
          <w:p w14:paraId="17A1BE34" w14:textId="77777777" w:rsidR="007F7D27" w:rsidRPr="007F7D27" w:rsidRDefault="007F7D27" w:rsidP="007F7D27">
            <w:pPr>
              <w:rPr>
                <w:rFonts w:ascii="Aptos" w:hAnsi="Aptos"/>
                <w:sz w:val="12"/>
                <w:szCs w:val="12"/>
              </w:rPr>
            </w:pPr>
            <w:proofErr w:type="spellStart"/>
            <w:r w:rsidRPr="007F7D27">
              <w:rPr>
                <w:rFonts w:ascii="Aptos" w:hAnsi="Aptos"/>
                <w:sz w:val="12"/>
                <w:szCs w:val="12"/>
              </w:rPr>
              <w:t>ÖİB'nin</w:t>
            </w:r>
            <w:proofErr w:type="spellEnd"/>
            <w:r w:rsidRPr="007F7D27">
              <w:rPr>
                <w:rFonts w:ascii="Aptos" w:hAnsi="Aptos"/>
                <w:sz w:val="12"/>
                <w:szCs w:val="12"/>
              </w:rPr>
              <w:t xml:space="preserve"> kendi sisteminde ilana vermiş olduğu numara veya metin</w:t>
            </w:r>
          </w:p>
        </w:tc>
      </w:tr>
      <w:tr w:rsidR="007F7D27" w:rsidRPr="007F7D27" w14:paraId="0493CFB4" w14:textId="77777777" w:rsidTr="007F7D27">
        <w:trPr>
          <w:trHeight w:val="315"/>
          <w:jc w:val="center"/>
        </w:trPr>
        <w:tc>
          <w:tcPr>
            <w:tcW w:w="2183" w:type="dxa"/>
            <w:shd w:val="clear" w:color="auto" w:fill="auto"/>
            <w:tcMar>
              <w:top w:w="0" w:type="dxa"/>
              <w:left w:w="108" w:type="dxa"/>
              <w:bottom w:w="0" w:type="dxa"/>
              <w:right w:w="108" w:type="dxa"/>
            </w:tcMar>
            <w:hideMark/>
          </w:tcPr>
          <w:p w14:paraId="39FFC838" w14:textId="77777777" w:rsidR="007F7D27" w:rsidRPr="007F7D27" w:rsidRDefault="007F7D27" w:rsidP="007F7D27">
            <w:pPr>
              <w:rPr>
                <w:rFonts w:ascii="Aptos" w:hAnsi="Aptos"/>
                <w:sz w:val="12"/>
                <w:szCs w:val="12"/>
              </w:rPr>
            </w:pPr>
            <w:proofErr w:type="spellStart"/>
            <w:r w:rsidRPr="007F7D27">
              <w:rPr>
                <w:rFonts w:ascii="Aptos" w:hAnsi="Aptos"/>
                <w:b/>
                <w:bCs/>
                <w:sz w:val="12"/>
                <w:szCs w:val="12"/>
              </w:rPr>
              <w:t>PrmUlkeKayitNo</w:t>
            </w:r>
            <w:proofErr w:type="spellEnd"/>
          </w:p>
        </w:tc>
        <w:tc>
          <w:tcPr>
            <w:tcW w:w="2490" w:type="dxa"/>
            <w:shd w:val="clear" w:color="auto" w:fill="auto"/>
            <w:tcMar>
              <w:top w:w="0" w:type="dxa"/>
              <w:left w:w="108" w:type="dxa"/>
              <w:bottom w:w="0" w:type="dxa"/>
              <w:right w:w="108" w:type="dxa"/>
            </w:tcMar>
            <w:hideMark/>
          </w:tcPr>
          <w:p w14:paraId="24B0EB0E" w14:textId="77777777" w:rsidR="007F7D27" w:rsidRPr="007F7D27" w:rsidRDefault="007F7D27" w:rsidP="007F7D27">
            <w:pPr>
              <w:rPr>
                <w:rFonts w:ascii="Aptos" w:hAnsi="Aptos"/>
                <w:sz w:val="12"/>
                <w:szCs w:val="12"/>
              </w:rPr>
            </w:pPr>
            <w:r w:rsidRPr="007F7D27">
              <w:rPr>
                <w:rFonts w:ascii="Aptos" w:hAnsi="Aptos"/>
                <w:b/>
                <w:bCs/>
                <w:sz w:val="12"/>
                <w:szCs w:val="12"/>
              </w:rPr>
              <w:t>Sayısal (</w:t>
            </w:r>
            <w:proofErr w:type="spellStart"/>
            <w:r w:rsidRPr="007F7D27">
              <w:rPr>
                <w:rFonts w:ascii="Aptos" w:hAnsi="Aptos"/>
                <w:b/>
                <w:bCs/>
                <w:sz w:val="12"/>
                <w:szCs w:val="12"/>
              </w:rPr>
              <w:t>PrmUlke</w:t>
            </w:r>
            <w:proofErr w:type="spellEnd"/>
            <w:r w:rsidRPr="007F7D27">
              <w:rPr>
                <w:rFonts w:ascii="Aptos" w:hAnsi="Aptos"/>
                <w:b/>
                <w:bCs/>
                <w:sz w:val="12"/>
                <w:szCs w:val="12"/>
              </w:rPr>
              <w:t xml:space="preserve"> </w:t>
            </w:r>
            <w:proofErr w:type="gramStart"/>
            <w:r w:rsidRPr="007F7D27">
              <w:rPr>
                <w:rFonts w:ascii="Aptos" w:hAnsi="Aptos"/>
                <w:b/>
                <w:bCs/>
                <w:sz w:val="12"/>
                <w:szCs w:val="12"/>
              </w:rPr>
              <w:t>Servisi &gt;</w:t>
            </w:r>
            <w:proofErr w:type="gramEnd"/>
            <w:r w:rsidRPr="007F7D27">
              <w:rPr>
                <w:rFonts w:ascii="Aptos" w:hAnsi="Aptos"/>
                <w:b/>
                <w:bCs/>
                <w:sz w:val="12"/>
                <w:szCs w:val="12"/>
              </w:rPr>
              <w:t xml:space="preserve"> sadece TR)</w:t>
            </w:r>
          </w:p>
        </w:tc>
        <w:tc>
          <w:tcPr>
            <w:tcW w:w="952" w:type="dxa"/>
            <w:shd w:val="clear" w:color="auto" w:fill="auto"/>
            <w:tcMar>
              <w:top w:w="0" w:type="dxa"/>
              <w:left w:w="108" w:type="dxa"/>
              <w:bottom w:w="0" w:type="dxa"/>
              <w:right w:w="108" w:type="dxa"/>
            </w:tcMar>
            <w:hideMark/>
          </w:tcPr>
          <w:p w14:paraId="32364257" w14:textId="77777777" w:rsidR="007F7D27" w:rsidRPr="007F7D27" w:rsidRDefault="007F7D27" w:rsidP="007F7D27">
            <w:pPr>
              <w:rPr>
                <w:rFonts w:ascii="Aptos" w:hAnsi="Aptos"/>
                <w:sz w:val="12"/>
                <w:szCs w:val="12"/>
              </w:rPr>
            </w:pPr>
            <w:r w:rsidRPr="007F7D27">
              <w:rPr>
                <w:rFonts w:ascii="Aptos" w:hAnsi="Aptos"/>
                <w:sz w:val="12"/>
                <w:szCs w:val="12"/>
              </w:rPr>
              <w:t>Evet</w:t>
            </w:r>
          </w:p>
        </w:tc>
        <w:tc>
          <w:tcPr>
            <w:tcW w:w="3437" w:type="dxa"/>
            <w:shd w:val="clear" w:color="auto" w:fill="auto"/>
            <w:tcMar>
              <w:top w:w="0" w:type="dxa"/>
              <w:left w:w="108" w:type="dxa"/>
              <w:bottom w:w="0" w:type="dxa"/>
              <w:right w:w="108" w:type="dxa"/>
            </w:tcMar>
            <w:hideMark/>
          </w:tcPr>
          <w:p w14:paraId="669BDDAB" w14:textId="77777777" w:rsidR="007F7D27" w:rsidRPr="007F7D27" w:rsidRDefault="007F7D27" w:rsidP="007F7D27">
            <w:pPr>
              <w:rPr>
                <w:rFonts w:ascii="Aptos" w:hAnsi="Aptos"/>
                <w:sz w:val="12"/>
                <w:szCs w:val="12"/>
              </w:rPr>
            </w:pPr>
            <w:r w:rsidRPr="007F7D27">
              <w:rPr>
                <w:rFonts w:ascii="Aptos" w:hAnsi="Aptos"/>
                <w:sz w:val="12"/>
                <w:szCs w:val="12"/>
              </w:rPr>
              <w:t>Sadece Türkiye gönderilecek</w:t>
            </w:r>
          </w:p>
        </w:tc>
      </w:tr>
      <w:tr w:rsidR="007F7D27" w:rsidRPr="007F7D27" w14:paraId="2A709FD9" w14:textId="77777777" w:rsidTr="007F7D27">
        <w:trPr>
          <w:trHeight w:val="255"/>
          <w:jc w:val="center"/>
        </w:trPr>
        <w:tc>
          <w:tcPr>
            <w:tcW w:w="2183" w:type="dxa"/>
            <w:shd w:val="clear" w:color="auto" w:fill="auto"/>
            <w:tcMar>
              <w:top w:w="0" w:type="dxa"/>
              <w:left w:w="108" w:type="dxa"/>
              <w:bottom w:w="0" w:type="dxa"/>
              <w:right w:w="108" w:type="dxa"/>
            </w:tcMar>
            <w:hideMark/>
          </w:tcPr>
          <w:p w14:paraId="3593D30E" w14:textId="77777777" w:rsidR="007F7D27" w:rsidRPr="007F7D27" w:rsidRDefault="007F7D27" w:rsidP="007F7D27">
            <w:pPr>
              <w:rPr>
                <w:rFonts w:ascii="Aptos" w:hAnsi="Aptos"/>
                <w:sz w:val="12"/>
                <w:szCs w:val="12"/>
              </w:rPr>
            </w:pPr>
            <w:proofErr w:type="spellStart"/>
            <w:r w:rsidRPr="007F7D27">
              <w:rPr>
                <w:rFonts w:ascii="Aptos" w:hAnsi="Aptos"/>
                <w:b/>
                <w:bCs/>
                <w:sz w:val="12"/>
                <w:szCs w:val="12"/>
              </w:rPr>
              <w:t>PrmIlKayitNo</w:t>
            </w:r>
            <w:proofErr w:type="spellEnd"/>
          </w:p>
        </w:tc>
        <w:tc>
          <w:tcPr>
            <w:tcW w:w="2490" w:type="dxa"/>
            <w:shd w:val="clear" w:color="auto" w:fill="auto"/>
            <w:tcMar>
              <w:top w:w="0" w:type="dxa"/>
              <w:left w:w="108" w:type="dxa"/>
              <w:bottom w:w="0" w:type="dxa"/>
              <w:right w:w="108" w:type="dxa"/>
            </w:tcMar>
            <w:hideMark/>
          </w:tcPr>
          <w:p w14:paraId="03148F70" w14:textId="77777777" w:rsidR="007F7D27" w:rsidRPr="007F7D27" w:rsidRDefault="007F7D27" w:rsidP="007F7D27">
            <w:pPr>
              <w:rPr>
                <w:rFonts w:ascii="Aptos" w:hAnsi="Aptos"/>
                <w:sz w:val="12"/>
                <w:szCs w:val="12"/>
              </w:rPr>
            </w:pPr>
            <w:r w:rsidRPr="007F7D27">
              <w:rPr>
                <w:rFonts w:ascii="Aptos" w:hAnsi="Aptos"/>
                <w:b/>
                <w:bCs/>
                <w:sz w:val="12"/>
                <w:szCs w:val="12"/>
              </w:rPr>
              <w:t>Sayısal (</w:t>
            </w:r>
            <w:proofErr w:type="spellStart"/>
            <w:r w:rsidRPr="007F7D27">
              <w:rPr>
                <w:rFonts w:ascii="Aptos" w:hAnsi="Aptos"/>
                <w:b/>
                <w:bCs/>
                <w:sz w:val="12"/>
                <w:szCs w:val="12"/>
              </w:rPr>
              <w:t>PrmIlListesi</w:t>
            </w:r>
            <w:proofErr w:type="spellEnd"/>
            <w:r w:rsidRPr="007F7D27">
              <w:rPr>
                <w:rFonts w:ascii="Aptos" w:hAnsi="Aptos"/>
                <w:b/>
                <w:bCs/>
                <w:sz w:val="12"/>
                <w:szCs w:val="12"/>
              </w:rPr>
              <w:t xml:space="preserve"> Servisi)</w:t>
            </w:r>
          </w:p>
        </w:tc>
        <w:tc>
          <w:tcPr>
            <w:tcW w:w="952" w:type="dxa"/>
            <w:shd w:val="clear" w:color="auto" w:fill="auto"/>
            <w:tcMar>
              <w:top w:w="0" w:type="dxa"/>
              <w:left w:w="108" w:type="dxa"/>
              <w:bottom w:w="0" w:type="dxa"/>
              <w:right w:w="108" w:type="dxa"/>
            </w:tcMar>
            <w:hideMark/>
          </w:tcPr>
          <w:p w14:paraId="46CF7CE0" w14:textId="77777777" w:rsidR="007F7D27" w:rsidRPr="007F7D27" w:rsidRDefault="007F7D27" w:rsidP="007F7D27">
            <w:pPr>
              <w:rPr>
                <w:rFonts w:ascii="Aptos" w:hAnsi="Aptos"/>
                <w:sz w:val="12"/>
                <w:szCs w:val="12"/>
              </w:rPr>
            </w:pPr>
            <w:r w:rsidRPr="007F7D27">
              <w:rPr>
                <w:rFonts w:ascii="Aptos" w:hAnsi="Aptos"/>
                <w:sz w:val="12"/>
                <w:szCs w:val="12"/>
              </w:rPr>
              <w:t>Hayır</w:t>
            </w:r>
          </w:p>
        </w:tc>
        <w:tc>
          <w:tcPr>
            <w:tcW w:w="3437" w:type="dxa"/>
            <w:shd w:val="clear" w:color="auto" w:fill="auto"/>
            <w:tcMar>
              <w:top w:w="0" w:type="dxa"/>
              <w:left w:w="108" w:type="dxa"/>
              <w:bottom w:w="0" w:type="dxa"/>
              <w:right w:w="108" w:type="dxa"/>
            </w:tcMar>
            <w:hideMark/>
          </w:tcPr>
          <w:p w14:paraId="20F67845" w14:textId="77777777" w:rsidR="007F7D27" w:rsidRPr="007F7D27" w:rsidRDefault="007F7D27" w:rsidP="007F7D27">
            <w:pPr>
              <w:rPr>
                <w:rFonts w:ascii="Aptos" w:hAnsi="Aptos"/>
                <w:sz w:val="12"/>
                <w:szCs w:val="12"/>
              </w:rPr>
            </w:pPr>
            <w:r w:rsidRPr="007F7D27">
              <w:rPr>
                <w:rFonts w:ascii="Aptos" w:hAnsi="Aptos"/>
                <w:sz w:val="12"/>
                <w:szCs w:val="12"/>
              </w:rPr>
              <w:t>Çalışma ili</w:t>
            </w:r>
          </w:p>
        </w:tc>
      </w:tr>
      <w:tr w:rsidR="007F7D27" w:rsidRPr="007F7D27" w14:paraId="76191B0E" w14:textId="77777777" w:rsidTr="007F7D27">
        <w:trPr>
          <w:trHeight w:val="495"/>
          <w:jc w:val="center"/>
        </w:trPr>
        <w:tc>
          <w:tcPr>
            <w:tcW w:w="2183" w:type="dxa"/>
            <w:shd w:val="clear" w:color="auto" w:fill="auto"/>
            <w:tcMar>
              <w:top w:w="0" w:type="dxa"/>
              <w:left w:w="108" w:type="dxa"/>
              <w:bottom w:w="0" w:type="dxa"/>
              <w:right w:w="108" w:type="dxa"/>
            </w:tcMar>
            <w:hideMark/>
          </w:tcPr>
          <w:p w14:paraId="3DB104D3" w14:textId="77777777" w:rsidR="007F7D27" w:rsidRPr="007F7D27" w:rsidRDefault="007F7D27" w:rsidP="007F7D27">
            <w:pPr>
              <w:rPr>
                <w:rFonts w:ascii="Aptos" w:hAnsi="Aptos"/>
                <w:sz w:val="12"/>
                <w:szCs w:val="12"/>
              </w:rPr>
            </w:pPr>
            <w:proofErr w:type="spellStart"/>
            <w:r w:rsidRPr="007F7D27">
              <w:rPr>
                <w:rFonts w:ascii="Aptos" w:hAnsi="Aptos"/>
                <w:b/>
                <w:bCs/>
                <w:sz w:val="12"/>
                <w:szCs w:val="12"/>
              </w:rPr>
              <w:t>PrmIlBolgeKayitNo</w:t>
            </w:r>
            <w:proofErr w:type="spellEnd"/>
          </w:p>
        </w:tc>
        <w:tc>
          <w:tcPr>
            <w:tcW w:w="2490" w:type="dxa"/>
            <w:shd w:val="clear" w:color="auto" w:fill="auto"/>
            <w:tcMar>
              <w:top w:w="0" w:type="dxa"/>
              <w:left w:w="108" w:type="dxa"/>
              <w:bottom w:w="0" w:type="dxa"/>
              <w:right w:w="108" w:type="dxa"/>
            </w:tcMar>
            <w:hideMark/>
          </w:tcPr>
          <w:p w14:paraId="4B12E6F2" w14:textId="77777777" w:rsidR="007F7D27" w:rsidRPr="007F7D27" w:rsidRDefault="007F7D27" w:rsidP="007F7D27">
            <w:pPr>
              <w:rPr>
                <w:rFonts w:ascii="Aptos" w:hAnsi="Aptos"/>
                <w:sz w:val="12"/>
                <w:szCs w:val="12"/>
              </w:rPr>
            </w:pPr>
            <w:r w:rsidRPr="007F7D27">
              <w:rPr>
                <w:rFonts w:ascii="Aptos" w:hAnsi="Aptos"/>
                <w:b/>
                <w:bCs/>
                <w:sz w:val="12"/>
                <w:szCs w:val="12"/>
              </w:rPr>
              <w:t>Sayısal (</w:t>
            </w:r>
            <w:proofErr w:type="spellStart"/>
            <w:r w:rsidRPr="007F7D27">
              <w:rPr>
                <w:rFonts w:ascii="Aptos" w:hAnsi="Aptos"/>
                <w:b/>
                <w:bCs/>
                <w:sz w:val="12"/>
                <w:szCs w:val="12"/>
              </w:rPr>
              <w:t>PrmIlBolge</w:t>
            </w:r>
            <w:proofErr w:type="spellEnd"/>
            <w:r w:rsidRPr="007F7D27">
              <w:rPr>
                <w:rFonts w:ascii="Aptos" w:hAnsi="Aptos"/>
                <w:b/>
                <w:bCs/>
                <w:sz w:val="12"/>
                <w:szCs w:val="12"/>
              </w:rPr>
              <w:t xml:space="preserve"> Servisi)</w:t>
            </w:r>
          </w:p>
        </w:tc>
        <w:tc>
          <w:tcPr>
            <w:tcW w:w="952" w:type="dxa"/>
            <w:shd w:val="clear" w:color="auto" w:fill="auto"/>
            <w:tcMar>
              <w:top w:w="0" w:type="dxa"/>
              <w:left w:w="108" w:type="dxa"/>
              <w:bottom w:w="0" w:type="dxa"/>
              <w:right w:w="108" w:type="dxa"/>
            </w:tcMar>
            <w:hideMark/>
          </w:tcPr>
          <w:p w14:paraId="2F32B904" w14:textId="77777777" w:rsidR="007F7D27" w:rsidRPr="007F7D27" w:rsidRDefault="007F7D27" w:rsidP="007F7D27">
            <w:pPr>
              <w:rPr>
                <w:rFonts w:ascii="Aptos" w:hAnsi="Aptos"/>
                <w:sz w:val="12"/>
                <w:szCs w:val="12"/>
              </w:rPr>
            </w:pPr>
            <w:r w:rsidRPr="007F7D27">
              <w:rPr>
                <w:rFonts w:ascii="Aptos" w:hAnsi="Aptos"/>
                <w:sz w:val="12"/>
                <w:szCs w:val="12"/>
              </w:rPr>
              <w:t>Hayır</w:t>
            </w:r>
          </w:p>
        </w:tc>
        <w:tc>
          <w:tcPr>
            <w:tcW w:w="3437" w:type="dxa"/>
            <w:shd w:val="clear" w:color="auto" w:fill="auto"/>
            <w:tcMar>
              <w:top w:w="0" w:type="dxa"/>
              <w:left w:w="108" w:type="dxa"/>
              <w:bottom w:w="0" w:type="dxa"/>
              <w:right w:w="108" w:type="dxa"/>
            </w:tcMar>
            <w:hideMark/>
          </w:tcPr>
          <w:p w14:paraId="47F0A5E5" w14:textId="77777777" w:rsidR="007F7D27" w:rsidRPr="007F7D27" w:rsidRDefault="007F7D27" w:rsidP="007F7D27">
            <w:pPr>
              <w:rPr>
                <w:rFonts w:ascii="Aptos" w:hAnsi="Aptos"/>
                <w:sz w:val="12"/>
                <w:szCs w:val="12"/>
              </w:rPr>
            </w:pPr>
            <w:r w:rsidRPr="007F7D27">
              <w:rPr>
                <w:rFonts w:ascii="Aptos" w:hAnsi="Aptos"/>
                <w:sz w:val="12"/>
                <w:szCs w:val="12"/>
              </w:rPr>
              <w:t>Çalışma ili İstanbul ise ayırım yapılması için boş bırakılırsa tümü</w:t>
            </w:r>
          </w:p>
        </w:tc>
      </w:tr>
      <w:tr w:rsidR="007F7D27" w:rsidRPr="007F7D27" w14:paraId="0EBBB2D5" w14:textId="77777777" w:rsidTr="007F7D27">
        <w:trPr>
          <w:trHeight w:val="315"/>
          <w:jc w:val="center"/>
        </w:trPr>
        <w:tc>
          <w:tcPr>
            <w:tcW w:w="2183" w:type="dxa"/>
            <w:shd w:val="clear" w:color="auto" w:fill="auto"/>
            <w:tcMar>
              <w:top w:w="0" w:type="dxa"/>
              <w:left w:w="108" w:type="dxa"/>
              <w:bottom w:w="0" w:type="dxa"/>
              <w:right w:w="108" w:type="dxa"/>
            </w:tcMar>
            <w:hideMark/>
          </w:tcPr>
          <w:p w14:paraId="3C2FD243" w14:textId="77777777" w:rsidR="007F7D27" w:rsidRPr="007F7D27" w:rsidRDefault="007F7D27" w:rsidP="007F7D27">
            <w:pPr>
              <w:rPr>
                <w:rFonts w:ascii="Aptos" w:hAnsi="Aptos"/>
                <w:sz w:val="12"/>
                <w:szCs w:val="12"/>
              </w:rPr>
            </w:pPr>
            <w:proofErr w:type="spellStart"/>
            <w:r w:rsidRPr="007F7D27">
              <w:rPr>
                <w:rFonts w:ascii="Aptos" w:hAnsi="Aptos"/>
                <w:b/>
                <w:bCs/>
                <w:sz w:val="12"/>
                <w:szCs w:val="12"/>
              </w:rPr>
              <w:t>PrmIlceKayıtNo</w:t>
            </w:r>
            <w:proofErr w:type="spellEnd"/>
          </w:p>
        </w:tc>
        <w:tc>
          <w:tcPr>
            <w:tcW w:w="2490" w:type="dxa"/>
            <w:shd w:val="clear" w:color="auto" w:fill="auto"/>
            <w:tcMar>
              <w:top w:w="0" w:type="dxa"/>
              <w:left w:w="108" w:type="dxa"/>
              <w:bottom w:w="0" w:type="dxa"/>
              <w:right w:w="108" w:type="dxa"/>
            </w:tcMar>
            <w:hideMark/>
          </w:tcPr>
          <w:p w14:paraId="11A216A8" w14:textId="77777777" w:rsidR="007F7D27" w:rsidRPr="007F7D27" w:rsidRDefault="007F7D27" w:rsidP="007F7D27">
            <w:pPr>
              <w:rPr>
                <w:rFonts w:ascii="Aptos" w:hAnsi="Aptos"/>
                <w:sz w:val="12"/>
                <w:szCs w:val="12"/>
              </w:rPr>
            </w:pPr>
            <w:r w:rsidRPr="007F7D27">
              <w:rPr>
                <w:rFonts w:ascii="Aptos" w:hAnsi="Aptos"/>
                <w:b/>
                <w:bCs/>
                <w:sz w:val="12"/>
                <w:szCs w:val="12"/>
              </w:rPr>
              <w:t>Sayısal (</w:t>
            </w:r>
            <w:proofErr w:type="spellStart"/>
            <w:r w:rsidRPr="007F7D27">
              <w:rPr>
                <w:rFonts w:ascii="Aptos" w:hAnsi="Aptos"/>
                <w:b/>
                <w:bCs/>
                <w:sz w:val="12"/>
                <w:szCs w:val="12"/>
              </w:rPr>
              <w:t>PrmIlceListesi</w:t>
            </w:r>
            <w:proofErr w:type="spellEnd"/>
            <w:r w:rsidRPr="007F7D27">
              <w:rPr>
                <w:rFonts w:ascii="Aptos" w:hAnsi="Aptos"/>
                <w:b/>
                <w:bCs/>
                <w:sz w:val="12"/>
                <w:szCs w:val="12"/>
              </w:rPr>
              <w:t xml:space="preserve"> Servisi)</w:t>
            </w:r>
          </w:p>
        </w:tc>
        <w:tc>
          <w:tcPr>
            <w:tcW w:w="952" w:type="dxa"/>
            <w:shd w:val="clear" w:color="auto" w:fill="auto"/>
            <w:tcMar>
              <w:top w:w="0" w:type="dxa"/>
              <w:left w:w="108" w:type="dxa"/>
              <w:bottom w:w="0" w:type="dxa"/>
              <w:right w:w="108" w:type="dxa"/>
            </w:tcMar>
            <w:hideMark/>
          </w:tcPr>
          <w:p w14:paraId="124BD4FF" w14:textId="77777777" w:rsidR="007F7D27" w:rsidRPr="007F7D27" w:rsidRDefault="007F7D27" w:rsidP="007F7D27">
            <w:pPr>
              <w:rPr>
                <w:rFonts w:ascii="Aptos" w:hAnsi="Aptos"/>
                <w:sz w:val="12"/>
                <w:szCs w:val="12"/>
              </w:rPr>
            </w:pPr>
            <w:r w:rsidRPr="007F7D27">
              <w:rPr>
                <w:rFonts w:ascii="Aptos" w:hAnsi="Aptos"/>
                <w:sz w:val="12"/>
                <w:szCs w:val="12"/>
              </w:rPr>
              <w:t>Hayır</w:t>
            </w:r>
          </w:p>
        </w:tc>
        <w:tc>
          <w:tcPr>
            <w:tcW w:w="3437" w:type="dxa"/>
            <w:shd w:val="clear" w:color="auto" w:fill="auto"/>
            <w:tcMar>
              <w:top w:w="0" w:type="dxa"/>
              <w:left w:w="108" w:type="dxa"/>
              <w:bottom w:w="0" w:type="dxa"/>
              <w:right w:w="108" w:type="dxa"/>
            </w:tcMar>
            <w:hideMark/>
          </w:tcPr>
          <w:p w14:paraId="0236E354" w14:textId="77777777" w:rsidR="007F7D27" w:rsidRPr="007F7D27" w:rsidRDefault="007F7D27" w:rsidP="007F7D27">
            <w:pPr>
              <w:rPr>
                <w:rFonts w:ascii="Aptos" w:hAnsi="Aptos"/>
                <w:sz w:val="12"/>
                <w:szCs w:val="12"/>
              </w:rPr>
            </w:pPr>
            <w:r w:rsidRPr="007F7D27">
              <w:rPr>
                <w:rFonts w:ascii="Aptos" w:hAnsi="Aptos"/>
                <w:sz w:val="12"/>
                <w:szCs w:val="12"/>
              </w:rPr>
              <w:t>Çalışma ilçesi</w:t>
            </w:r>
          </w:p>
        </w:tc>
      </w:tr>
      <w:tr w:rsidR="007F7D27" w:rsidRPr="007F7D27" w14:paraId="0E90F117" w14:textId="77777777" w:rsidTr="007F7D27">
        <w:trPr>
          <w:trHeight w:val="495"/>
          <w:jc w:val="center"/>
        </w:trPr>
        <w:tc>
          <w:tcPr>
            <w:tcW w:w="2183" w:type="dxa"/>
            <w:shd w:val="clear" w:color="auto" w:fill="auto"/>
            <w:tcMar>
              <w:top w:w="0" w:type="dxa"/>
              <w:left w:w="108" w:type="dxa"/>
              <w:bottom w:w="0" w:type="dxa"/>
              <w:right w:w="108" w:type="dxa"/>
            </w:tcMar>
            <w:hideMark/>
          </w:tcPr>
          <w:p w14:paraId="51C85A64" w14:textId="77777777" w:rsidR="007F7D27" w:rsidRPr="007F7D27" w:rsidRDefault="007F7D27" w:rsidP="007F7D27">
            <w:pPr>
              <w:rPr>
                <w:rFonts w:ascii="Aptos" w:hAnsi="Aptos"/>
                <w:sz w:val="12"/>
                <w:szCs w:val="12"/>
              </w:rPr>
            </w:pPr>
            <w:proofErr w:type="spellStart"/>
            <w:r w:rsidRPr="007F7D27">
              <w:rPr>
                <w:rFonts w:ascii="Aptos" w:hAnsi="Aptos"/>
                <w:b/>
                <w:bCs/>
                <w:sz w:val="12"/>
                <w:szCs w:val="12"/>
              </w:rPr>
              <w:t>PrmMeslekKoduKayitNo</w:t>
            </w:r>
            <w:proofErr w:type="spellEnd"/>
          </w:p>
        </w:tc>
        <w:tc>
          <w:tcPr>
            <w:tcW w:w="2490" w:type="dxa"/>
            <w:shd w:val="clear" w:color="auto" w:fill="auto"/>
            <w:tcMar>
              <w:top w:w="0" w:type="dxa"/>
              <w:left w:w="108" w:type="dxa"/>
              <w:bottom w:w="0" w:type="dxa"/>
              <w:right w:w="108" w:type="dxa"/>
            </w:tcMar>
            <w:hideMark/>
          </w:tcPr>
          <w:p w14:paraId="0E4083F9" w14:textId="77777777" w:rsidR="007F7D27" w:rsidRPr="007F7D27" w:rsidRDefault="007F7D27" w:rsidP="007F7D27">
            <w:pPr>
              <w:rPr>
                <w:rFonts w:ascii="Aptos" w:hAnsi="Aptos"/>
                <w:sz w:val="12"/>
                <w:szCs w:val="12"/>
              </w:rPr>
            </w:pPr>
            <w:r w:rsidRPr="007F7D27">
              <w:rPr>
                <w:rFonts w:ascii="Aptos" w:hAnsi="Aptos"/>
                <w:b/>
                <w:bCs/>
                <w:sz w:val="12"/>
                <w:szCs w:val="12"/>
              </w:rPr>
              <w:t>Sayısal (</w:t>
            </w:r>
            <w:proofErr w:type="spellStart"/>
            <w:r w:rsidRPr="007F7D27">
              <w:rPr>
                <w:rFonts w:ascii="Aptos" w:hAnsi="Aptos"/>
                <w:b/>
                <w:bCs/>
                <w:sz w:val="12"/>
                <w:szCs w:val="12"/>
              </w:rPr>
              <w:t>PrmMeslekKoduListesi</w:t>
            </w:r>
            <w:proofErr w:type="spellEnd"/>
            <w:r w:rsidRPr="007F7D27">
              <w:rPr>
                <w:rFonts w:ascii="Aptos" w:hAnsi="Aptos"/>
                <w:b/>
                <w:bCs/>
                <w:sz w:val="12"/>
                <w:szCs w:val="12"/>
              </w:rPr>
              <w:t xml:space="preserve"> Servisi)</w:t>
            </w:r>
          </w:p>
        </w:tc>
        <w:tc>
          <w:tcPr>
            <w:tcW w:w="952" w:type="dxa"/>
            <w:shd w:val="clear" w:color="auto" w:fill="auto"/>
            <w:tcMar>
              <w:top w:w="0" w:type="dxa"/>
              <w:left w:w="108" w:type="dxa"/>
              <w:bottom w:w="0" w:type="dxa"/>
              <w:right w:w="108" w:type="dxa"/>
            </w:tcMar>
            <w:hideMark/>
          </w:tcPr>
          <w:p w14:paraId="5C13B289" w14:textId="77777777" w:rsidR="007F7D27" w:rsidRPr="007F7D27" w:rsidRDefault="007F7D27" w:rsidP="007F7D27">
            <w:pPr>
              <w:rPr>
                <w:rFonts w:ascii="Aptos" w:hAnsi="Aptos"/>
                <w:sz w:val="12"/>
                <w:szCs w:val="12"/>
              </w:rPr>
            </w:pPr>
            <w:r w:rsidRPr="007F7D27">
              <w:rPr>
                <w:rFonts w:ascii="Aptos" w:hAnsi="Aptos"/>
                <w:sz w:val="12"/>
                <w:szCs w:val="12"/>
              </w:rPr>
              <w:t>Evet</w:t>
            </w:r>
          </w:p>
        </w:tc>
        <w:tc>
          <w:tcPr>
            <w:tcW w:w="3437" w:type="dxa"/>
            <w:shd w:val="clear" w:color="auto" w:fill="auto"/>
            <w:tcMar>
              <w:top w:w="0" w:type="dxa"/>
              <w:left w:w="108" w:type="dxa"/>
              <w:bottom w:w="0" w:type="dxa"/>
              <w:right w:w="108" w:type="dxa"/>
            </w:tcMar>
            <w:hideMark/>
          </w:tcPr>
          <w:p w14:paraId="7AB50BC1" w14:textId="77777777" w:rsidR="007F7D27" w:rsidRPr="007F7D27" w:rsidRDefault="007F7D27" w:rsidP="007F7D27">
            <w:pPr>
              <w:rPr>
                <w:rFonts w:ascii="Aptos" w:hAnsi="Aptos"/>
                <w:sz w:val="12"/>
                <w:szCs w:val="12"/>
              </w:rPr>
            </w:pPr>
            <w:r w:rsidRPr="007F7D27">
              <w:rPr>
                <w:rFonts w:ascii="Aptos" w:hAnsi="Aptos"/>
                <w:sz w:val="12"/>
                <w:szCs w:val="12"/>
              </w:rPr>
              <w:t>Türk Meslekler Sözlüğü meslek kayıt numarası</w:t>
            </w:r>
          </w:p>
        </w:tc>
      </w:tr>
      <w:tr w:rsidR="007F7D27" w:rsidRPr="007F7D27" w14:paraId="0F256ACB" w14:textId="77777777" w:rsidTr="007F7D27">
        <w:trPr>
          <w:trHeight w:val="495"/>
          <w:jc w:val="center"/>
        </w:trPr>
        <w:tc>
          <w:tcPr>
            <w:tcW w:w="2183" w:type="dxa"/>
            <w:shd w:val="clear" w:color="auto" w:fill="auto"/>
            <w:tcMar>
              <w:top w:w="0" w:type="dxa"/>
              <w:left w:w="108" w:type="dxa"/>
              <w:bottom w:w="0" w:type="dxa"/>
              <w:right w:w="108" w:type="dxa"/>
            </w:tcMar>
            <w:vAlign w:val="center"/>
            <w:hideMark/>
          </w:tcPr>
          <w:p w14:paraId="697DAA23" w14:textId="77777777" w:rsidR="007F7D27" w:rsidRPr="007F7D27" w:rsidRDefault="007F7D27" w:rsidP="007F7D27">
            <w:pPr>
              <w:rPr>
                <w:rFonts w:ascii="Aptos" w:hAnsi="Aptos"/>
                <w:sz w:val="12"/>
                <w:szCs w:val="12"/>
              </w:rPr>
            </w:pPr>
            <w:proofErr w:type="spellStart"/>
            <w:r w:rsidRPr="007F7D27">
              <w:rPr>
                <w:rFonts w:ascii="Aptos" w:hAnsi="Aptos"/>
                <w:b/>
                <w:bCs/>
                <w:sz w:val="12"/>
                <w:szCs w:val="12"/>
              </w:rPr>
              <w:t>PrmSosyalDurumKayitNo</w:t>
            </w:r>
            <w:proofErr w:type="spellEnd"/>
          </w:p>
        </w:tc>
        <w:tc>
          <w:tcPr>
            <w:tcW w:w="2490" w:type="dxa"/>
            <w:shd w:val="clear" w:color="auto" w:fill="auto"/>
            <w:tcMar>
              <w:top w:w="0" w:type="dxa"/>
              <w:left w:w="108" w:type="dxa"/>
              <w:bottom w:w="0" w:type="dxa"/>
              <w:right w:w="108" w:type="dxa"/>
            </w:tcMar>
            <w:vAlign w:val="center"/>
            <w:hideMark/>
          </w:tcPr>
          <w:p w14:paraId="14F4F60E" w14:textId="77777777" w:rsidR="007F7D27" w:rsidRPr="007F7D27" w:rsidRDefault="007F7D27" w:rsidP="007F7D27">
            <w:pPr>
              <w:rPr>
                <w:rFonts w:ascii="Aptos" w:hAnsi="Aptos"/>
                <w:sz w:val="12"/>
                <w:szCs w:val="12"/>
              </w:rPr>
            </w:pPr>
            <w:r w:rsidRPr="007F7D27">
              <w:rPr>
                <w:rFonts w:ascii="Aptos" w:hAnsi="Aptos"/>
                <w:b/>
                <w:bCs/>
                <w:sz w:val="12"/>
                <w:szCs w:val="12"/>
              </w:rPr>
              <w:t>Sayısal (</w:t>
            </w:r>
            <w:proofErr w:type="spellStart"/>
            <w:r w:rsidRPr="007F7D27">
              <w:rPr>
                <w:rFonts w:ascii="Aptos" w:hAnsi="Aptos"/>
                <w:b/>
                <w:bCs/>
                <w:sz w:val="12"/>
                <w:szCs w:val="12"/>
              </w:rPr>
              <w:t>PrmSosyalDurum</w:t>
            </w:r>
            <w:proofErr w:type="spellEnd"/>
            <w:r w:rsidRPr="007F7D27">
              <w:rPr>
                <w:rFonts w:ascii="Aptos" w:hAnsi="Aptos"/>
                <w:b/>
                <w:bCs/>
                <w:sz w:val="12"/>
                <w:szCs w:val="12"/>
              </w:rPr>
              <w:t xml:space="preserve"> Servisi)</w:t>
            </w:r>
          </w:p>
        </w:tc>
        <w:tc>
          <w:tcPr>
            <w:tcW w:w="952" w:type="dxa"/>
            <w:shd w:val="clear" w:color="auto" w:fill="auto"/>
            <w:tcMar>
              <w:top w:w="0" w:type="dxa"/>
              <w:left w:w="108" w:type="dxa"/>
              <w:bottom w:w="0" w:type="dxa"/>
              <w:right w:w="108" w:type="dxa"/>
            </w:tcMar>
            <w:vAlign w:val="center"/>
            <w:hideMark/>
          </w:tcPr>
          <w:p w14:paraId="14903BCC" w14:textId="77777777" w:rsidR="007F7D27" w:rsidRPr="007F7D27" w:rsidRDefault="007F7D27" w:rsidP="007F7D27">
            <w:pPr>
              <w:rPr>
                <w:rFonts w:ascii="Aptos" w:hAnsi="Aptos"/>
                <w:sz w:val="12"/>
                <w:szCs w:val="12"/>
              </w:rPr>
            </w:pPr>
            <w:r w:rsidRPr="007F7D27">
              <w:rPr>
                <w:rFonts w:ascii="Aptos" w:hAnsi="Aptos"/>
                <w:sz w:val="12"/>
                <w:szCs w:val="12"/>
              </w:rPr>
              <w:t>Evet</w:t>
            </w:r>
          </w:p>
        </w:tc>
        <w:tc>
          <w:tcPr>
            <w:tcW w:w="3437" w:type="dxa"/>
            <w:shd w:val="clear" w:color="auto" w:fill="auto"/>
            <w:tcMar>
              <w:top w:w="0" w:type="dxa"/>
              <w:left w:w="108" w:type="dxa"/>
              <w:bottom w:w="0" w:type="dxa"/>
              <w:right w:w="108" w:type="dxa"/>
            </w:tcMar>
            <w:vAlign w:val="center"/>
            <w:hideMark/>
          </w:tcPr>
          <w:p w14:paraId="7C52CA3C" w14:textId="77777777" w:rsidR="007F7D27" w:rsidRPr="007F7D27" w:rsidRDefault="007F7D27" w:rsidP="007F7D27">
            <w:pPr>
              <w:rPr>
                <w:rFonts w:ascii="Aptos" w:hAnsi="Aptos"/>
                <w:sz w:val="12"/>
                <w:szCs w:val="12"/>
              </w:rPr>
            </w:pPr>
            <w:r w:rsidRPr="007F7D27">
              <w:rPr>
                <w:rFonts w:ascii="Aptos" w:hAnsi="Aptos"/>
                <w:sz w:val="12"/>
                <w:szCs w:val="12"/>
              </w:rPr>
              <w:t>İlan sosyal durumu</w:t>
            </w:r>
          </w:p>
        </w:tc>
      </w:tr>
      <w:tr w:rsidR="007F7D27" w:rsidRPr="007F7D27" w14:paraId="559F2EC5" w14:textId="77777777" w:rsidTr="007F7D27">
        <w:trPr>
          <w:trHeight w:val="315"/>
          <w:jc w:val="center"/>
        </w:trPr>
        <w:tc>
          <w:tcPr>
            <w:tcW w:w="2183" w:type="dxa"/>
            <w:shd w:val="clear" w:color="auto" w:fill="auto"/>
            <w:tcMar>
              <w:top w:w="0" w:type="dxa"/>
              <w:left w:w="108" w:type="dxa"/>
              <w:bottom w:w="0" w:type="dxa"/>
              <w:right w:w="108" w:type="dxa"/>
            </w:tcMar>
            <w:hideMark/>
          </w:tcPr>
          <w:p w14:paraId="297E9F20" w14:textId="77777777" w:rsidR="007F7D27" w:rsidRPr="007F7D27" w:rsidRDefault="007F7D27" w:rsidP="007F7D27">
            <w:pPr>
              <w:rPr>
                <w:rFonts w:ascii="Aptos" w:hAnsi="Aptos"/>
                <w:sz w:val="12"/>
                <w:szCs w:val="12"/>
              </w:rPr>
            </w:pPr>
            <w:r w:rsidRPr="007F7D27">
              <w:rPr>
                <w:rFonts w:ascii="Aptos" w:hAnsi="Aptos"/>
                <w:b/>
                <w:bCs/>
                <w:sz w:val="12"/>
                <w:szCs w:val="12"/>
              </w:rPr>
              <w:t>Pozisyon</w:t>
            </w:r>
          </w:p>
        </w:tc>
        <w:tc>
          <w:tcPr>
            <w:tcW w:w="2490" w:type="dxa"/>
            <w:shd w:val="clear" w:color="auto" w:fill="auto"/>
            <w:tcMar>
              <w:top w:w="0" w:type="dxa"/>
              <w:left w:w="108" w:type="dxa"/>
              <w:bottom w:w="0" w:type="dxa"/>
              <w:right w:w="108" w:type="dxa"/>
            </w:tcMar>
            <w:hideMark/>
          </w:tcPr>
          <w:p w14:paraId="79AB5CFF" w14:textId="77777777" w:rsidR="007F7D27" w:rsidRPr="007F7D27" w:rsidRDefault="007F7D27" w:rsidP="007F7D27">
            <w:pPr>
              <w:rPr>
                <w:rFonts w:ascii="Aptos" w:hAnsi="Aptos"/>
                <w:sz w:val="12"/>
                <w:szCs w:val="12"/>
              </w:rPr>
            </w:pPr>
            <w:r w:rsidRPr="007F7D27">
              <w:rPr>
                <w:rFonts w:ascii="Aptos" w:hAnsi="Aptos"/>
                <w:b/>
                <w:bCs/>
                <w:sz w:val="12"/>
                <w:szCs w:val="12"/>
              </w:rPr>
              <w:t>Metin (250)</w:t>
            </w:r>
          </w:p>
        </w:tc>
        <w:tc>
          <w:tcPr>
            <w:tcW w:w="952" w:type="dxa"/>
            <w:shd w:val="clear" w:color="auto" w:fill="auto"/>
            <w:tcMar>
              <w:top w:w="0" w:type="dxa"/>
              <w:left w:w="108" w:type="dxa"/>
              <w:bottom w:w="0" w:type="dxa"/>
              <w:right w:w="108" w:type="dxa"/>
            </w:tcMar>
            <w:hideMark/>
          </w:tcPr>
          <w:p w14:paraId="3E1BA2B1" w14:textId="77777777" w:rsidR="007F7D27" w:rsidRPr="007F7D27" w:rsidRDefault="007F7D27" w:rsidP="007F7D27">
            <w:pPr>
              <w:rPr>
                <w:rFonts w:ascii="Aptos" w:hAnsi="Aptos"/>
                <w:sz w:val="12"/>
                <w:szCs w:val="12"/>
              </w:rPr>
            </w:pPr>
            <w:r w:rsidRPr="007F7D27">
              <w:rPr>
                <w:rFonts w:ascii="Aptos" w:hAnsi="Aptos"/>
                <w:sz w:val="12"/>
                <w:szCs w:val="12"/>
              </w:rPr>
              <w:t>Evet</w:t>
            </w:r>
          </w:p>
        </w:tc>
        <w:tc>
          <w:tcPr>
            <w:tcW w:w="3437" w:type="dxa"/>
            <w:shd w:val="clear" w:color="auto" w:fill="auto"/>
            <w:tcMar>
              <w:top w:w="0" w:type="dxa"/>
              <w:left w:w="108" w:type="dxa"/>
              <w:bottom w:w="0" w:type="dxa"/>
              <w:right w:w="108" w:type="dxa"/>
            </w:tcMar>
            <w:hideMark/>
          </w:tcPr>
          <w:p w14:paraId="453D241C" w14:textId="77777777" w:rsidR="007F7D27" w:rsidRPr="007F7D27" w:rsidRDefault="007F7D27" w:rsidP="007F7D27">
            <w:pPr>
              <w:rPr>
                <w:rFonts w:ascii="Aptos" w:hAnsi="Aptos"/>
                <w:sz w:val="12"/>
                <w:szCs w:val="12"/>
              </w:rPr>
            </w:pPr>
            <w:r w:rsidRPr="007F7D27">
              <w:rPr>
                <w:rFonts w:ascii="Aptos" w:hAnsi="Aptos"/>
                <w:sz w:val="12"/>
                <w:szCs w:val="12"/>
              </w:rPr>
              <w:t>İlanın pozisyonu (Türkiye İş Kapısında gösterilecek başlık)</w:t>
            </w:r>
          </w:p>
        </w:tc>
      </w:tr>
      <w:tr w:rsidR="007F7D27" w:rsidRPr="007F7D27" w14:paraId="38EA485A" w14:textId="77777777" w:rsidTr="007F7D27">
        <w:trPr>
          <w:trHeight w:val="315"/>
          <w:jc w:val="center"/>
        </w:trPr>
        <w:tc>
          <w:tcPr>
            <w:tcW w:w="2183" w:type="dxa"/>
            <w:shd w:val="clear" w:color="auto" w:fill="auto"/>
            <w:tcMar>
              <w:top w:w="0" w:type="dxa"/>
              <w:left w:w="108" w:type="dxa"/>
              <w:bottom w:w="0" w:type="dxa"/>
              <w:right w:w="108" w:type="dxa"/>
            </w:tcMar>
            <w:hideMark/>
          </w:tcPr>
          <w:p w14:paraId="56D22B49" w14:textId="77777777" w:rsidR="007F7D27" w:rsidRPr="007F7D27" w:rsidRDefault="007F7D27" w:rsidP="007F7D27">
            <w:pPr>
              <w:rPr>
                <w:rFonts w:ascii="Aptos" w:hAnsi="Aptos"/>
                <w:sz w:val="12"/>
                <w:szCs w:val="12"/>
              </w:rPr>
            </w:pPr>
            <w:proofErr w:type="spellStart"/>
            <w:r w:rsidRPr="007F7D27">
              <w:rPr>
                <w:rFonts w:ascii="Aptos" w:hAnsi="Aptos"/>
                <w:b/>
                <w:bCs/>
                <w:sz w:val="12"/>
                <w:szCs w:val="12"/>
              </w:rPr>
              <w:t>IlanTanim</w:t>
            </w:r>
            <w:proofErr w:type="spellEnd"/>
          </w:p>
        </w:tc>
        <w:tc>
          <w:tcPr>
            <w:tcW w:w="2490" w:type="dxa"/>
            <w:shd w:val="clear" w:color="auto" w:fill="auto"/>
            <w:tcMar>
              <w:top w:w="0" w:type="dxa"/>
              <w:left w:w="108" w:type="dxa"/>
              <w:bottom w:w="0" w:type="dxa"/>
              <w:right w:w="108" w:type="dxa"/>
            </w:tcMar>
            <w:hideMark/>
          </w:tcPr>
          <w:p w14:paraId="57D362B0" w14:textId="77777777" w:rsidR="007F7D27" w:rsidRPr="007F7D27" w:rsidRDefault="007F7D27" w:rsidP="007F7D27">
            <w:pPr>
              <w:rPr>
                <w:rFonts w:ascii="Aptos" w:hAnsi="Aptos"/>
                <w:sz w:val="12"/>
                <w:szCs w:val="12"/>
              </w:rPr>
            </w:pPr>
            <w:r w:rsidRPr="007F7D27">
              <w:rPr>
                <w:rFonts w:ascii="Aptos" w:hAnsi="Aptos"/>
                <w:b/>
                <w:bCs/>
                <w:sz w:val="12"/>
                <w:szCs w:val="12"/>
              </w:rPr>
              <w:t>Metin (4000)</w:t>
            </w:r>
          </w:p>
        </w:tc>
        <w:tc>
          <w:tcPr>
            <w:tcW w:w="952" w:type="dxa"/>
            <w:shd w:val="clear" w:color="auto" w:fill="auto"/>
            <w:tcMar>
              <w:top w:w="0" w:type="dxa"/>
              <w:left w:w="108" w:type="dxa"/>
              <w:bottom w:w="0" w:type="dxa"/>
              <w:right w:w="108" w:type="dxa"/>
            </w:tcMar>
            <w:hideMark/>
          </w:tcPr>
          <w:p w14:paraId="637DEB9A" w14:textId="77777777" w:rsidR="007F7D27" w:rsidRPr="007F7D27" w:rsidRDefault="007F7D27" w:rsidP="007F7D27">
            <w:pPr>
              <w:rPr>
                <w:rFonts w:ascii="Aptos" w:hAnsi="Aptos"/>
                <w:sz w:val="12"/>
                <w:szCs w:val="12"/>
              </w:rPr>
            </w:pPr>
            <w:r w:rsidRPr="007F7D27">
              <w:rPr>
                <w:rFonts w:ascii="Aptos" w:hAnsi="Aptos"/>
                <w:sz w:val="12"/>
                <w:szCs w:val="12"/>
              </w:rPr>
              <w:t>Evet</w:t>
            </w:r>
          </w:p>
        </w:tc>
        <w:tc>
          <w:tcPr>
            <w:tcW w:w="3437" w:type="dxa"/>
            <w:shd w:val="clear" w:color="auto" w:fill="auto"/>
            <w:tcMar>
              <w:top w:w="0" w:type="dxa"/>
              <w:left w:w="108" w:type="dxa"/>
              <w:bottom w:w="0" w:type="dxa"/>
              <w:right w:w="108" w:type="dxa"/>
            </w:tcMar>
            <w:hideMark/>
          </w:tcPr>
          <w:p w14:paraId="70C461D6" w14:textId="77777777" w:rsidR="007F7D27" w:rsidRPr="007F7D27" w:rsidRDefault="007F7D27" w:rsidP="007F7D27">
            <w:pPr>
              <w:rPr>
                <w:rFonts w:ascii="Aptos" w:hAnsi="Aptos"/>
                <w:sz w:val="12"/>
                <w:szCs w:val="12"/>
              </w:rPr>
            </w:pPr>
            <w:r w:rsidRPr="007F7D27">
              <w:rPr>
                <w:rFonts w:ascii="Aptos" w:hAnsi="Aptos"/>
                <w:sz w:val="12"/>
                <w:szCs w:val="12"/>
              </w:rPr>
              <w:t>İlanın tanımı</w:t>
            </w:r>
          </w:p>
        </w:tc>
      </w:tr>
      <w:tr w:rsidR="007F7D27" w:rsidRPr="007F7D27" w14:paraId="5E369AA5" w14:textId="77777777" w:rsidTr="007F7D27">
        <w:trPr>
          <w:trHeight w:val="315"/>
          <w:jc w:val="center"/>
        </w:trPr>
        <w:tc>
          <w:tcPr>
            <w:tcW w:w="2183" w:type="dxa"/>
            <w:shd w:val="clear" w:color="auto" w:fill="auto"/>
            <w:tcMar>
              <w:top w:w="0" w:type="dxa"/>
              <w:left w:w="108" w:type="dxa"/>
              <w:bottom w:w="0" w:type="dxa"/>
              <w:right w:w="108" w:type="dxa"/>
            </w:tcMar>
            <w:hideMark/>
          </w:tcPr>
          <w:p w14:paraId="0EE6770B" w14:textId="77777777" w:rsidR="007F7D27" w:rsidRPr="007F7D27" w:rsidRDefault="007F7D27" w:rsidP="007F7D27">
            <w:pPr>
              <w:rPr>
                <w:rFonts w:ascii="Aptos" w:hAnsi="Aptos"/>
                <w:sz w:val="12"/>
                <w:szCs w:val="12"/>
              </w:rPr>
            </w:pPr>
            <w:r w:rsidRPr="007F7D27">
              <w:rPr>
                <w:rFonts w:ascii="Aptos" w:hAnsi="Aptos"/>
                <w:b/>
                <w:bCs/>
                <w:sz w:val="12"/>
                <w:szCs w:val="12"/>
              </w:rPr>
              <w:t>Kontenjan</w:t>
            </w:r>
          </w:p>
        </w:tc>
        <w:tc>
          <w:tcPr>
            <w:tcW w:w="2490" w:type="dxa"/>
            <w:shd w:val="clear" w:color="auto" w:fill="auto"/>
            <w:tcMar>
              <w:top w:w="0" w:type="dxa"/>
              <w:left w:w="108" w:type="dxa"/>
              <w:bottom w:w="0" w:type="dxa"/>
              <w:right w:w="108" w:type="dxa"/>
            </w:tcMar>
            <w:hideMark/>
          </w:tcPr>
          <w:p w14:paraId="3A71AC60" w14:textId="77777777" w:rsidR="007F7D27" w:rsidRPr="007F7D27" w:rsidRDefault="007F7D27" w:rsidP="007F7D27">
            <w:pPr>
              <w:rPr>
                <w:rFonts w:ascii="Aptos" w:hAnsi="Aptos"/>
                <w:sz w:val="12"/>
                <w:szCs w:val="12"/>
              </w:rPr>
            </w:pPr>
            <w:r w:rsidRPr="007F7D27">
              <w:rPr>
                <w:rFonts w:ascii="Aptos" w:hAnsi="Aptos"/>
                <w:b/>
                <w:bCs/>
                <w:sz w:val="12"/>
                <w:szCs w:val="12"/>
              </w:rPr>
              <w:t>Sayısal</w:t>
            </w:r>
          </w:p>
        </w:tc>
        <w:tc>
          <w:tcPr>
            <w:tcW w:w="952" w:type="dxa"/>
            <w:shd w:val="clear" w:color="auto" w:fill="auto"/>
            <w:tcMar>
              <w:top w:w="0" w:type="dxa"/>
              <w:left w:w="108" w:type="dxa"/>
              <w:bottom w:w="0" w:type="dxa"/>
              <w:right w:w="108" w:type="dxa"/>
            </w:tcMar>
            <w:hideMark/>
          </w:tcPr>
          <w:p w14:paraId="35EEAE60" w14:textId="77777777" w:rsidR="007F7D27" w:rsidRPr="007F7D27" w:rsidRDefault="007F7D27" w:rsidP="007F7D27">
            <w:pPr>
              <w:rPr>
                <w:rFonts w:ascii="Aptos" w:hAnsi="Aptos"/>
                <w:sz w:val="12"/>
                <w:szCs w:val="12"/>
              </w:rPr>
            </w:pPr>
            <w:r w:rsidRPr="007F7D27">
              <w:rPr>
                <w:rFonts w:ascii="Aptos" w:hAnsi="Aptos"/>
                <w:sz w:val="12"/>
                <w:szCs w:val="12"/>
              </w:rPr>
              <w:t>Hayır</w:t>
            </w:r>
          </w:p>
        </w:tc>
        <w:tc>
          <w:tcPr>
            <w:tcW w:w="3437" w:type="dxa"/>
            <w:shd w:val="clear" w:color="auto" w:fill="auto"/>
            <w:tcMar>
              <w:top w:w="0" w:type="dxa"/>
              <w:left w:w="108" w:type="dxa"/>
              <w:bottom w:w="0" w:type="dxa"/>
              <w:right w:w="108" w:type="dxa"/>
            </w:tcMar>
            <w:hideMark/>
          </w:tcPr>
          <w:p w14:paraId="20A46800" w14:textId="77777777" w:rsidR="007F7D27" w:rsidRPr="007F7D27" w:rsidRDefault="007F7D27" w:rsidP="007F7D27">
            <w:pPr>
              <w:rPr>
                <w:rFonts w:ascii="Aptos" w:hAnsi="Aptos"/>
                <w:sz w:val="12"/>
                <w:szCs w:val="12"/>
              </w:rPr>
            </w:pPr>
            <w:r w:rsidRPr="007F7D27">
              <w:rPr>
                <w:rFonts w:ascii="Aptos" w:hAnsi="Aptos"/>
                <w:sz w:val="12"/>
                <w:szCs w:val="12"/>
              </w:rPr>
              <w:t>İlana yerleştirilecek personel (en çok) adedi</w:t>
            </w:r>
          </w:p>
        </w:tc>
      </w:tr>
      <w:tr w:rsidR="007F7D27" w:rsidRPr="007F7D27" w14:paraId="13D8FFEC" w14:textId="77777777" w:rsidTr="007F7D27">
        <w:trPr>
          <w:trHeight w:val="315"/>
          <w:jc w:val="center"/>
        </w:trPr>
        <w:tc>
          <w:tcPr>
            <w:tcW w:w="2183" w:type="dxa"/>
            <w:shd w:val="clear" w:color="auto" w:fill="auto"/>
            <w:tcMar>
              <w:top w:w="0" w:type="dxa"/>
              <w:left w:w="108" w:type="dxa"/>
              <w:bottom w:w="0" w:type="dxa"/>
              <w:right w:w="108" w:type="dxa"/>
            </w:tcMar>
            <w:hideMark/>
          </w:tcPr>
          <w:p w14:paraId="6FD79331" w14:textId="77777777" w:rsidR="007F7D27" w:rsidRPr="007F7D27" w:rsidRDefault="007F7D27" w:rsidP="007F7D27">
            <w:pPr>
              <w:rPr>
                <w:rFonts w:ascii="Aptos" w:hAnsi="Aptos"/>
                <w:sz w:val="12"/>
                <w:szCs w:val="12"/>
              </w:rPr>
            </w:pPr>
            <w:proofErr w:type="spellStart"/>
            <w:r w:rsidRPr="007F7D27">
              <w:rPr>
                <w:rFonts w:ascii="Aptos" w:hAnsi="Aptos"/>
                <w:b/>
                <w:bCs/>
                <w:sz w:val="12"/>
                <w:szCs w:val="12"/>
              </w:rPr>
              <w:t>IlanYayınTarih</w:t>
            </w:r>
            <w:proofErr w:type="spellEnd"/>
          </w:p>
        </w:tc>
        <w:tc>
          <w:tcPr>
            <w:tcW w:w="2490" w:type="dxa"/>
            <w:shd w:val="clear" w:color="auto" w:fill="auto"/>
            <w:tcMar>
              <w:top w:w="0" w:type="dxa"/>
              <w:left w:w="108" w:type="dxa"/>
              <w:bottom w:w="0" w:type="dxa"/>
              <w:right w:w="108" w:type="dxa"/>
            </w:tcMar>
            <w:hideMark/>
          </w:tcPr>
          <w:p w14:paraId="3C36A42E" w14:textId="77777777" w:rsidR="007F7D27" w:rsidRPr="007F7D27" w:rsidRDefault="007F7D27" w:rsidP="007F7D27">
            <w:pPr>
              <w:rPr>
                <w:rFonts w:ascii="Aptos" w:hAnsi="Aptos"/>
                <w:sz w:val="12"/>
                <w:szCs w:val="12"/>
              </w:rPr>
            </w:pPr>
            <w:r w:rsidRPr="007F7D27">
              <w:rPr>
                <w:rFonts w:ascii="Aptos" w:hAnsi="Aptos"/>
                <w:b/>
                <w:bCs/>
                <w:sz w:val="12"/>
                <w:szCs w:val="12"/>
              </w:rPr>
              <w:t>Tarih/Saat</w:t>
            </w:r>
          </w:p>
        </w:tc>
        <w:tc>
          <w:tcPr>
            <w:tcW w:w="952" w:type="dxa"/>
            <w:shd w:val="clear" w:color="auto" w:fill="auto"/>
            <w:tcMar>
              <w:top w:w="0" w:type="dxa"/>
              <w:left w:w="108" w:type="dxa"/>
              <w:bottom w:w="0" w:type="dxa"/>
              <w:right w:w="108" w:type="dxa"/>
            </w:tcMar>
            <w:hideMark/>
          </w:tcPr>
          <w:p w14:paraId="17454969" w14:textId="77777777" w:rsidR="007F7D27" w:rsidRPr="007F7D27" w:rsidRDefault="007F7D27" w:rsidP="007F7D27">
            <w:pPr>
              <w:rPr>
                <w:rFonts w:ascii="Aptos" w:hAnsi="Aptos"/>
                <w:sz w:val="12"/>
                <w:szCs w:val="12"/>
              </w:rPr>
            </w:pPr>
            <w:r w:rsidRPr="007F7D27">
              <w:rPr>
                <w:rFonts w:ascii="Aptos" w:hAnsi="Aptos"/>
                <w:sz w:val="12"/>
                <w:szCs w:val="12"/>
              </w:rPr>
              <w:t>Evet</w:t>
            </w:r>
          </w:p>
        </w:tc>
        <w:tc>
          <w:tcPr>
            <w:tcW w:w="3437" w:type="dxa"/>
            <w:shd w:val="clear" w:color="auto" w:fill="auto"/>
            <w:tcMar>
              <w:top w:w="0" w:type="dxa"/>
              <w:left w:w="108" w:type="dxa"/>
              <w:bottom w:w="0" w:type="dxa"/>
              <w:right w:w="108" w:type="dxa"/>
            </w:tcMar>
            <w:hideMark/>
          </w:tcPr>
          <w:p w14:paraId="581E0CAC" w14:textId="77777777" w:rsidR="007F7D27" w:rsidRPr="007F7D27" w:rsidRDefault="007F7D27" w:rsidP="007F7D27">
            <w:pPr>
              <w:rPr>
                <w:rFonts w:ascii="Aptos" w:hAnsi="Aptos"/>
                <w:sz w:val="12"/>
                <w:szCs w:val="12"/>
              </w:rPr>
            </w:pPr>
            <w:r w:rsidRPr="007F7D27">
              <w:rPr>
                <w:rFonts w:ascii="Aptos" w:hAnsi="Aptos"/>
                <w:sz w:val="12"/>
                <w:szCs w:val="12"/>
              </w:rPr>
              <w:t>İlan yayın tarihi</w:t>
            </w:r>
          </w:p>
        </w:tc>
      </w:tr>
      <w:tr w:rsidR="007F7D27" w:rsidRPr="007F7D27" w14:paraId="3D210D5B" w14:textId="77777777" w:rsidTr="007F7D27">
        <w:trPr>
          <w:trHeight w:val="315"/>
          <w:jc w:val="center"/>
        </w:trPr>
        <w:tc>
          <w:tcPr>
            <w:tcW w:w="2183" w:type="dxa"/>
            <w:shd w:val="clear" w:color="auto" w:fill="auto"/>
            <w:tcMar>
              <w:top w:w="0" w:type="dxa"/>
              <w:left w:w="108" w:type="dxa"/>
              <w:bottom w:w="0" w:type="dxa"/>
              <w:right w:w="108" w:type="dxa"/>
            </w:tcMar>
            <w:hideMark/>
          </w:tcPr>
          <w:p w14:paraId="06DEC79F" w14:textId="77777777" w:rsidR="007F7D27" w:rsidRPr="007F7D27" w:rsidRDefault="007F7D27" w:rsidP="007F7D27">
            <w:pPr>
              <w:rPr>
                <w:rFonts w:ascii="Aptos" w:hAnsi="Aptos"/>
                <w:sz w:val="12"/>
                <w:szCs w:val="12"/>
              </w:rPr>
            </w:pPr>
            <w:proofErr w:type="spellStart"/>
            <w:r w:rsidRPr="007F7D27">
              <w:rPr>
                <w:rFonts w:ascii="Aptos" w:hAnsi="Aptos"/>
                <w:b/>
                <w:bCs/>
                <w:sz w:val="12"/>
                <w:szCs w:val="12"/>
              </w:rPr>
              <w:t>IlanSonBasvuruTarih</w:t>
            </w:r>
            <w:proofErr w:type="spellEnd"/>
          </w:p>
        </w:tc>
        <w:tc>
          <w:tcPr>
            <w:tcW w:w="2490" w:type="dxa"/>
            <w:shd w:val="clear" w:color="auto" w:fill="auto"/>
            <w:tcMar>
              <w:top w:w="0" w:type="dxa"/>
              <w:left w:w="108" w:type="dxa"/>
              <w:bottom w:w="0" w:type="dxa"/>
              <w:right w:w="108" w:type="dxa"/>
            </w:tcMar>
            <w:hideMark/>
          </w:tcPr>
          <w:p w14:paraId="2B9CCBCC" w14:textId="77777777" w:rsidR="007F7D27" w:rsidRPr="007F7D27" w:rsidRDefault="007F7D27" w:rsidP="007F7D27">
            <w:pPr>
              <w:rPr>
                <w:rFonts w:ascii="Aptos" w:hAnsi="Aptos"/>
                <w:sz w:val="12"/>
                <w:szCs w:val="12"/>
              </w:rPr>
            </w:pPr>
            <w:r w:rsidRPr="007F7D27">
              <w:rPr>
                <w:rFonts w:ascii="Aptos" w:hAnsi="Aptos"/>
                <w:b/>
                <w:bCs/>
                <w:sz w:val="12"/>
                <w:szCs w:val="12"/>
              </w:rPr>
              <w:t>Tarih/Saat</w:t>
            </w:r>
          </w:p>
        </w:tc>
        <w:tc>
          <w:tcPr>
            <w:tcW w:w="952" w:type="dxa"/>
            <w:shd w:val="clear" w:color="auto" w:fill="auto"/>
            <w:tcMar>
              <w:top w:w="0" w:type="dxa"/>
              <w:left w:w="108" w:type="dxa"/>
              <w:bottom w:w="0" w:type="dxa"/>
              <w:right w:w="108" w:type="dxa"/>
            </w:tcMar>
            <w:hideMark/>
          </w:tcPr>
          <w:p w14:paraId="39430AF4" w14:textId="77777777" w:rsidR="007F7D27" w:rsidRPr="007F7D27" w:rsidRDefault="007F7D27" w:rsidP="007F7D27">
            <w:pPr>
              <w:rPr>
                <w:rFonts w:ascii="Aptos" w:hAnsi="Aptos"/>
                <w:sz w:val="12"/>
                <w:szCs w:val="12"/>
              </w:rPr>
            </w:pPr>
            <w:r w:rsidRPr="007F7D27">
              <w:rPr>
                <w:rFonts w:ascii="Aptos" w:hAnsi="Aptos"/>
                <w:sz w:val="12"/>
                <w:szCs w:val="12"/>
              </w:rPr>
              <w:t>Evet</w:t>
            </w:r>
          </w:p>
        </w:tc>
        <w:tc>
          <w:tcPr>
            <w:tcW w:w="3437" w:type="dxa"/>
            <w:shd w:val="clear" w:color="auto" w:fill="auto"/>
            <w:tcMar>
              <w:top w:w="0" w:type="dxa"/>
              <w:left w:w="108" w:type="dxa"/>
              <w:bottom w:w="0" w:type="dxa"/>
              <w:right w:w="108" w:type="dxa"/>
            </w:tcMar>
            <w:hideMark/>
          </w:tcPr>
          <w:p w14:paraId="5C08152C" w14:textId="77777777" w:rsidR="007F7D27" w:rsidRPr="007F7D27" w:rsidRDefault="007F7D27" w:rsidP="007F7D27">
            <w:pPr>
              <w:rPr>
                <w:rFonts w:ascii="Aptos" w:hAnsi="Aptos"/>
                <w:sz w:val="12"/>
                <w:szCs w:val="12"/>
              </w:rPr>
            </w:pPr>
            <w:r w:rsidRPr="007F7D27">
              <w:rPr>
                <w:rFonts w:ascii="Aptos" w:hAnsi="Aptos"/>
                <w:sz w:val="12"/>
                <w:szCs w:val="12"/>
              </w:rPr>
              <w:t>Son başvuru tarihi (İlan yayın tarih ile en fazla 6 ay)</w:t>
            </w:r>
          </w:p>
        </w:tc>
      </w:tr>
      <w:tr w:rsidR="007F7D27" w:rsidRPr="007F7D27" w14:paraId="7811220B" w14:textId="77777777" w:rsidTr="007F7D27">
        <w:trPr>
          <w:trHeight w:val="315"/>
          <w:jc w:val="center"/>
        </w:trPr>
        <w:tc>
          <w:tcPr>
            <w:tcW w:w="2183" w:type="dxa"/>
            <w:shd w:val="clear" w:color="auto" w:fill="auto"/>
            <w:tcMar>
              <w:top w:w="0" w:type="dxa"/>
              <w:left w:w="108" w:type="dxa"/>
              <w:bottom w:w="0" w:type="dxa"/>
              <w:right w:w="108" w:type="dxa"/>
            </w:tcMar>
            <w:hideMark/>
          </w:tcPr>
          <w:p w14:paraId="380A23C4" w14:textId="77777777" w:rsidR="007F7D27" w:rsidRPr="007F7D27" w:rsidRDefault="007F7D27" w:rsidP="007F7D27">
            <w:pPr>
              <w:rPr>
                <w:rFonts w:ascii="Aptos" w:hAnsi="Aptos"/>
                <w:sz w:val="12"/>
                <w:szCs w:val="12"/>
              </w:rPr>
            </w:pPr>
            <w:proofErr w:type="spellStart"/>
            <w:r w:rsidRPr="007F7D27">
              <w:rPr>
                <w:rFonts w:ascii="Aptos" w:hAnsi="Aptos"/>
                <w:b/>
                <w:bCs/>
                <w:sz w:val="12"/>
                <w:szCs w:val="12"/>
              </w:rPr>
              <w:t>IlanUrl</w:t>
            </w:r>
            <w:proofErr w:type="spellEnd"/>
          </w:p>
        </w:tc>
        <w:tc>
          <w:tcPr>
            <w:tcW w:w="2490" w:type="dxa"/>
            <w:shd w:val="clear" w:color="auto" w:fill="auto"/>
            <w:tcMar>
              <w:top w:w="0" w:type="dxa"/>
              <w:left w:w="108" w:type="dxa"/>
              <w:bottom w:w="0" w:type="dxa"/>
              <w:right w:w="108" w:type="dxa"/>
            </w:tcMar>
            <w:hideMark/>
          </w:tcPr>
          <w:p w14:paraId="780AE985" w14:textId="77777777" w:rsidR="007F7D27" w:rsidRPr="007F7D27" w:rsidRDefault="007F7D27" w:rsidP="007F7D27">
            <w:pPr>
              <w:rPr>
                <w:rFonts w:ascii="Aptos" w:hAnsi="Aptos"/>
                <w:sz w:val="12"/>
                <w:szCs w:val="12"/>
              </w:rPr>
            </w:pPr>
            <w:r w:rsidRPr="007F7D27">
              <w:rPr>
                <w:rFonts w:ascii="Aptos" w:hAnsi="Aptos"/>
                <w:b/>
                <w:bCs/>
                <w:sz w:val="12"/>
                <w:szCs w:val="12"/>
              </w:rPr>
              <w:t>Metin (1000)</w:t>
            </w:r>
          </w:p>
        </w:tc>
        <w:tc>
          <w:tcPr>
            <w:tcW w:w="952" w:type="dxa"/>
            <w:shd w:val="clear" w:color="auto" w:fill="auto"/>
            <w:tcMar>
              <w:top w:w="0" w:type="dxa"/>
              <w:left w:w="108" w:type="dxa"/>
              <w:bottom w:w="0" w:type="dxa"/>
              <w:right w:w="108" w:type="dxa"/>
            </w:tcMar>
            <w:hideMark/>
          </w:tcPr>
          <w:p w14:paraId="55AD92EB" w14:textId="77777777" w:rsidR="007F7D27" w:rsidRPr="007F7D27" w:rsidRDefault="007F7D27" w:rsidP="007F7D27">
            <w:pPr>
              <w:rPr>
                <w:rFonts w:ascii="Aptos" w:hAnsi="Aptos"/>
                <w:sz w:val="12"/>
                <w:szCs w:val="12"/>
              </w:rPr>
            </w:pPr>
            <w:r w:rsidRPr="007F7D27">
              <w:rPr>
                <w:rFonts w:ascii="Aptos" w:hAnsi="Aptos"/>
                <w:sz w:val="12"/>
                <w:szCs w:val="12"/>
              </w:rPr>
              <w:t>Evet</w:t>
            </w:r>
          </w:p>
        </w:tc>
        <w:tc>
          <w:tcPr>
            <w:tcW w:w="3437" w:type="dxa"/>
            <w:shd w:val="clear" w:color="auto" w:fill="auto"/>
            <w:tcMar>
              <w:top w:w="0" w:type="dxa"/>
              <w:left w:w="108" w:type="dxa"/>
              <w:bottom w:w="0" w:type="dxa"/>
              <w:right w:w="108" w:type="dxa"/>
            </w:tcMar>
            <w:hideMark/>
          </w:tcPr>
          <w:p w14:paraId="7EEA2818" w14:textId="77777777" w:rsidR="007F7D27" w:rsidRPr="007F7D27" w:rsidRDefault="007F7D27" w:rsidP="007F7D27">
            <w:pPr>
              <w:rPr>
                <w:rFonts w:ascii="Aptos" w:hAnsi="Aptos"/>
                <w:sz w:val="12"/>
                <w:szCs w:val="12"/>
              </w:rPr>
            </w:pPr>
            <w:proofErr w:type="spellStart"/>
            <w:r w:rsidRPr="007F7D27">
              <w:rPr>
                <w:rFonts w:ascii="Aptos" w:hAnsi="Aptos"/>
                <w:sz w:val="12"/>
                <w:szCs w:val="12"/>
              </w:rPr>
              <w:t>ÖİB'nin</w:t>
            </w:r>
            <w:proofErr w:type="spellEnd"/>
            <w:r w:rsidRPr="007F7D27">
              <w:rPr>
                <w:rFonts w:ascii="Aptos" w:hAnsi="Aptos"/>
                <w:sz w:val="12"/>
                <w:szCs w:val="12"/>
              </w:rPr>
              <w:t xml:space="preserve"> kendi sistemindeki ilan sayfasının linki</w:t>
            </w:r>
          </w:p>
        </w:tc>
      </w:tr>
      <w:tr w:rsidR="007F7D27" w:rsidRPr="007F7D27" w14:paraId="3458AA07" w14:textId="77777777" w:rsidTr="007F7D27">
        <w:trPr>
          <w:trHeight w:val="315"/>
          <w:jc w:val="center"/>
        </w:trPr>
        <w:tc>
          <w:tcPr>
            <w:tcW w:w="2183" w:type="dxa"/>
            <w:shd w:val="clear" w:color="auto" w:fill="auto"/>
            <w:tcMar>
              <w:top w:w="0" w:type="dxa"/>
              <w:left w:w="108" w:type="dxa"/>
              <w:bottom w:w="0" w:type="dxa"/>
              <w:right w:w="108" w:type="dxa"/>
            </w:tcMar>
            <w:hideMark/>
          </w:tcPr>
          <w:p w14:paraId="4453ED9E" w14:textId="77777777" w:rsidR="007F7D27" w:rsidRPr="007F7D27" w:rsidRDefault="007F7D27" w:rsidP="007F7D27">
            <w:pPr>
              <w:rPr>
                <w:rFonts w:ascii="Aptos" w:hAnsi="Aptos"/>
                <w:sz w:val="12"/>
                <w:szCs w:val="12"/>
              </w:rPr>
            </w:pPr>
            <w:proofErr w:type="spellStart"/>
            <w:r w:rsidRPr="007F7D27">
              <w:rPr>
                <w:rFonts w:ascii="Aptos" w:hAnsi="Aptos"/>
                <w:b/>
                <w:bCs/>
                <w:sz w:val="12"/>
                <w:szCs w:val="12"/>
              </w:rPr>
              <w:t>PrmCalismaSekliKayitNo</w:t>
            </w:r>
            <w:proofErr w:type="spellEnd"/>
          </w:p>
        </w:tc>
        <w:tc>
          <w:tcPr>
            <w:tcW w:w="2490" w:type="dxa"/>
            <w:shd w:val="clear" w:color="auto" w:fill="auto"/>
            <w:tcMar>
              <w:top w:w="0" w:type="dxa"/>
              <w:left w:w="108" w:type="dxa"/>
              <w:bottom w:w="0" w:type="dxa"/>
              <w:right w:w="108" w:type="dxa"/>
            </w:tcMar>
            <w:hideMark/>
          </w:tcPr>
          <w:p w14:paraId="62CF9658" w14:textId="77777777" w:rsidR="007F7D27" w:rsidRPr="007F7D27" w:rsidRDefault="007F7D27" w:rsidP="007F7D27">
            <w:pPr>
              <w:rPr>
                <w:rFonts w:ascii="Aptos" w:hAnsi="Aptos"/>
                <w:sz w:val="12"/>
                <w:szCs w:val="12"/>
              </w:rPr>
            </w:pPr>
            <w:r w:rsidRPr="007F7D27">
              <w:rPr>
                <w:rFonts w:ascii="Aptos" w:hAnsi="Aptos"/>
                <w:b/>
                <w:bCs/>
                <w:sz w:val="12"/>
                <w:szCs w:val="12"/>
              </w:rPr>
              <w:t>Sayısal (</w:t>
            </w:r>
            <w:proofErr w:type="spellStart"/>
            <w:r w:rsidRPr="007F7D27">
              <w:rPr>
                <w:rFonts w:ascii="Aptos" w:hAnsi="Aptos"/>
                <w:b/>
                <w:bCs/>
                <w:sz w:val="12"/>
                <w:szCs w:val="12"/>
              </w:rPr>
              <w:t>PrmCalismaSekli</w:t>
            </w:r>
            <w:proofErr w:type="spellEnd"/>
            <w:r w:rsidRPr="007F7D27">
              <w:rPr>
                <w:rFonts w:ascii="Aptos" w:hAnsi="Aptos"/>
                <w:b/>
                <w:bCs/>
                <w:sz w:val="12"/>
                <w:szCs w:val="12"/>
              </w:rPr>
              <w:t xml:space="preserve"> Servisi)</w:t>
            </w:r>
          </w:p>
        </w:tc>
        <w:tc>
          <w:tcPr>
            <w:tcW w:w="952" w:type="dxa"/>
            <w:shd w:val="clear" w:color="auto" w:fill="auto"/>
            <w:tcMar>
              <w:top w:w="0" w:type="dxa"/>
              <w:left w:w="108" w:type="dxa"/>
              <w:bottom w:w="0" w:type="dxa"/>
              <w:right w:w="108" w:type="dxa"/>
            </w:tcMar>
            <w:hideMark/>
          </w:tcPr>
          <w:p w14:paraId="50C7A6E7" w14:textId="77777777" w:rsidR="007F7D27" w:rsidRPr="007F7D27" w:rsidRDefault="007F7D27" w:rsidP="007F7D27">
            <w:pPr>
              <w:rPr>
                <w:rFonts w:ascii="Aptos" w:hAnsi="Aptos"/>
                <w:sz w:val="12"/>
                <w:szCs w:val="12"/>
              </w:rPr>
            </w:pPr>
            <w:r w:rsidRPr="007F7D27">
              <w:rPr>
                <w:rFonts w:ascii="Aptos" w:hAnsi="Aptos"/>
                <w:sz w:val="12"/>
                <w:szCs w:val="12"/>
              </w:rPr>
              <w:t>Evet</w:t>
            </w:r>
          </w:p>
        </w:tc>
        <w:tc>
          <w:tcPr>
            <w:tcW w:w="3437" w:type="dxa"/>
            <w:shd w:val="clear" w:color="auto" w:fill="auto"/>
            <w:tcMar>
              <w:top w:w="0" w:type="dxa"/>
              <w:left w:w="108" w:type="dxa"/>
              <w:bottom w:w="0" w:type="dxa"/>
              <w:right w:w="108" w:type="dxa"/>
            </w:tcMar>
            <w:hideMark/>
          </w:tcPr>
          <w:p w14:paraId="165ACC34" w14:textId="77777777" w:rsidR="007F7D27" w:rsidRPr="007F7D27" w:rsidRDefault="007F7D27" w:rsidP="007F7D27">
            <w:pPr>
              <w:rPr>
                <w:rFonts w:ascii="Aptos" w:hAnsi="Aptos"/>
                <w:sz w:val="12"/>
                <w:szCs w:val="12"/>
              </w:rPr>
            </w:pPr>
            <w:r w:rsidRPr="007F7D27">
              <w:rPr>
                <w:rFonts w:ascii="Aptos" w:hAnsi="Aptos"/>
                <w:sz w:val="12"/>
                <w:szCs w:val="12"/>
              </w:rPr>
              <w:t>(Kısmi, tam zamanlı) sayısal</w:t>
            </w:r>
          </w:p>
        </w:tc>
      </w:tr>
      <w:tr w:rsidR="007F7D27" w:rsidRPr="007F7D27" w14:paraId="4A208579" w14:textId="77777777" w:rsidTr="007F7D27">
        <w:trPr>
          <w:trHeight w:val="315"/>
          <w:jc w:val="center"/>
        </w:trPr>
        <w:tc>
          <w:tcPr>
            <w:tcW w:w="2183" w:type="dxa"/>
            <w:shd w:val="clear" w:color="auto" w:fill="auto"/>
            <w:tcMar>
              <w:top w:w="0" w:type="dxa"/>
              <w:left w:w="108" w:type="dxa"/>
              <w:bottom w:w="0" w:type="dxa"/>
              <w:right w:w="108" w:type="dxa"/>
            </w:tcMar>
            <w:hideMark/>
          </w:tcPr>
          <w:p w14:paraId="487F9ECA" w14:textId="77777777" w:rsidR="007F7D27" w:rsidRPr="007F7D27" w:rsidRDefault="007F7D27" w:rsidP="007F7D27">
            <w:pPr>
              <w:rPr>
                <w:rFonts w:ascii="Aptos" w:hAnsi="Aptos"/>
                <w:sz w:val="12"/>
                <w:szCs w:val="12"/>
              </w:rPr>
            </w:pPr>
            <w:proofErr w:type="spellStart"/>
            <w:r w:rsidRPr="007F7D27">
              <w:rPr>
                <w:rFonts w:ascii="Aptos" w:hAnsi="Aptos"/>
                <w:b/>
                <w:bCs/>
                <w:sz w:val="12"/>
                <w:szCs w:val="12"/>
              </w:rPr>
              <w:t>IsverenUnvan</w:t>
            </w:r>
            <w:proofErr w:type="spellEnd"/>
          </w:p>
        </w:tc>
        <w:tc>
          <w:tcPr>
            <w:tcW w:w="2490" w:type="dxa"/>
            <w:shd w:val="clear" w:color="auto" w:fill="auto"/>
            <w:tcMar>
              <w:top w:w="0" w:type="dxa"/>
              <w:left w:w="108" w:type="dxa"/>
              <w:bottom w:w="0" w:type="dxa"/>
              <w:right w:w="108" w:type="dxa"/>
            </w:tcMar>
            <w:hideMark/>
          </w:tcPr>
          <w:p w14:paraId="62FB99D3" w14:textId="77777777" w:rsidR="007F7D27" w:rsidRPr="007F7D27" w:rsidRDefault="007F7D27" w:rsidP="007F7D27">
            <w:pPr>
              <w:rPr>
                <w:rFonts w:ascii="Aptos" w:hAnsi="Aptos"/>
                <w:sz w:val="12"/>
                <w:szCs w:val="12"/>
              </w:rPr>
            </w:pPr>
            <w:r w:rsidRPr="007F7D27">
              <w:rPr>
                <w:rFonts w:ascii="Aptos" w:hAnsi="Aptos"/>
                <w:b/>
                <w:bCs/>
                <w:sz w:val="12"/>
                <w:szCs w:val="12"/>
              </w:rPr>
              <w:t>Metin (250)</w:t>
            </w:r>
          </w:p>
        </w:tc>
        <w:tc>
          <w:tcPr>
            <w:tcW w:w="952" w:type="dxa"/>
            <w:shd w:val="clear" w:color="auto" w:fill="auto"/>
            <w:tcMar>
              <w:top w:w="0" w:type="dxa"/>
              <w:left w:w="108" w:type="dxa"/>
              <w:bottom w:w="0" w:type="dxa"/>
              <w:right w:w="108" w:type="dxa"/>
            </w:tcMar>
            <w:hideMark/>
          </w:tcPr>
          <w:p w14:paraId="694929D0" w14:textId="77777777" w:rsidR="007F7D27" w:rsidRPr="007F7D27" w:rsidRDefault="007F7D27" w:rsidP="007F7D27">
            <w:pPr>
              <w:rPr>
                <w:rFonts w:ascii="Aptos" w:hAnsi="Aptos"/>
                <w:sz w:val="12"/>
                <w:szCs w:val="12"/>
              </w:rPr>
            </w:pPr>
            <w:r w:rsidRPr="007F7D27">
              <w:rPr>
                <w:rFonts w:ascii="Aptos" w:hAnsi="Aptos"/>
                <w:sz w:val="12"/>
                <w:szCs w:val="12"/>
              </w:rPr>
              <w:t>Evet</w:t>
            </w:r>
          </w:p>
        </w:tc>
        <w:tc>
          <w:tcPr>
            <w:tcW w:w="3437" w:type="dxa"/>
            <w:shd w:val="clear" w:color="auto" w:fill="auto"/>
            <w:tcMar>
              <w:top w:w="0" w:type="dxa"/>
              <w:left w:w="108" w:type="dxa"/>
              <w:bottom w:w="0" w:type="dxa"/>
              <w:right w:w="108" w:type="dxa"/>
            </w:tcMar>
            <w:hideMark/>
          </w:tcPr>
          <w:p w14:paraId="36D5FB90" w14:textId="77777777" w:rsidR="007F7D27" w:rsidRPr="007F7D27" w:rsidRDefault="007F7D27" w:rsidP="007F7D27">
            <w:pPr>
              <w:rPr>
                <w:rFonts w:ascii="Aptos" w:hAnsi="Aptos"/>
                <w:sz w:val="12"/>
                <w:szCs w:val="12"/>
              </w:rPr>
            </w:pPr>
            <w:r w:rsidRPr="007F7D27">
              <w:rPr>
                <w:rFonts w:ascii="Aptos" w:hAnsi="Aptos"/>
                <w:sz w:val="12"/>
                <w:szCs w:val="12"/>
              </w:rPr>
              <w:t xml:space="preserve">İlanı veren firmanın </w:t>
            </w:r>
            <w:proofErr w:type="spellStart"/>
            <w:r w:rsidRPr="007F7D27">
              <w:rPr>
                <w:rFonts w:ascii="Aptos" w:hAnsi="Aptos"/>
                <w:sz w:val="12"/>
                <w:szCs w:val="12"/>
              </w:rPr>
              <w:t>ÖİB'nin</w:t>
            </w:r>
            <w:proofErr w:type="spellEnd"/>
            <w:r w:rsidRPr="007F7D27">
              <w:rPr>
                <w:rFonts w:ascii="Aptos" w:hAnsi="Aptos"/>
                <w:sz w:val="12"/>
                <w:szCs w:val="12"/>
              </w:rPr>
              <w:t xml:space="preserve"> sistemindeki </w:t>
            </w:r>
            <w:proofErr w:type="spellStart"/>
            <w:r w:rsidRPr="007F7D27">
              <w:rPr>
                <w:rFonts w:ascii="Aptos" w:hAnsi="Aptos"/>
                <w:sz w:val="12"/>
                <w:szCs w:val="12"/>
              </w:rPr>
              <w:t>ünvanı</w:t>
            </w:r>
            <w:proofErr w:type="spellEnd"/>
          </w:p>
        </w:tc>
      </w:tr>
      <w:tr w:rsidR="007F7D27" w:rsidRPr="007F7D27" w14:paraId="4A3D8B2D" w14:textId="77777777" w:rsidTr="007F7D27">
        <w:trPr>
          <w:trHeight w:val="315"/>
          <w:jc w:val="center"/>
        </w:trPr>
        <w:tc>
          <w:tcPr>
            <w:tcW w:w="2183" w:type="dxa"/>
            <w:shd w:val="clear" w:color="auto" w:fill="auto"/>
            <w:tcMar>
              <w:top w:w="0" w:type="dxa"/>
              <w:left w:w="108" w:type="dxa"/>
              <w:bottom w:w="0" w:type="dxa"/>
              <w:right w:w="108" w:type="dxa"/>
            </w:tcMar>
            <w:hideMark/>
          </w:tcPr>
          <w:p w14:paraId="5CAD5BB5" w14:textId="77777777" w:rsidR="007F7D27" w:rsidRPr="007F7D27" w:rsidRDefault="007F7D27" w:rsidP="007F7D27">
            <w:pPr>
              <w:rPr>
                <w:rFonts w:ascii="Aptos" w:hAnsi="Aptos"/>
                <w:sz w:val="12"/>
                <w:szCs w:val="12"/>
              </w:rPr>
            </w:pPr>
            <w:proofErr w:type="spellStart"/>
            <w:r w:rsidRPr="007F7D27">
              <w:rPr>
                <w:rFonts w:ascii="Aptos" w:hAnsi="Aptos"/>
                <w:b/>
                <w:bCs/>
                <w:sz w:val="12"/>
                <w:szCs w:val="12"/>
              </w:rPr>
              <w:t>SgkNo</w:t>
            </w:r>
            <w:proofErr w:type="spellEnd"/>
          </w:p>
        </w:tc>
        <w:tc>
          <w:tcPr>
            <w:tcW w:w="2490" w:type="dxa"/>
            <w:shd w:val="clear" w:color="auto" w:fill="auto"/>
            <w:tcMar>
              <w:top w:w="0" w:type="dxa"/>
              <w:left w:w="108" w:type="dxa"/>
              <w:bottom w:w="0" w:type="dxa"/>
              <w:right w:w="108" w:type="dxa"/>
            </w:tcMar>
            <w:hideMark/>
          </w:tcPr>
          <w:p w14:paraId="01A4060D" w14:textId="77777777" w:rsidR="007F7D27" w:rsidRPr="007F7D27" w:rsidRDefault="007F7D27" w:rsidP="007F7D27">
            <w:pPr>
              <w:rPr>
                <w:rFonts w:ascii="Aptos" w:hAnsi="Aptos"/>
                <w:sz w:val="12"/>
                <w:szCs w:val="12"/>
              </w:rPr>
            </w:pPr>
            <w:r w:rsidRPr="007F7D27">
              <w:rPr>
                <w:rFonts w:ascii="Aptos" w:hAnsi="Aptos"/>
                <w:b/>
                <w:bCs/>
                <w:sz w:val="12"/>
                <w:szCs w:val="12"/>
              </w:rPr>
              <w:t>Metin (26)</w:t>
            </w:r>
          </w:p>
        </w:tc>
        <w:tc>
          <w:tcPr>
            <w:tcW w:w="952" w:type="dxa"/>
            <w:shd w:val="clear" w:color="auto" w:fill="auto"/>
            <w:tcMar>
              <w:top w:w="0" w:type="dxa"/>
              <w:left w:w="108" w:type="dxa"/>
              <w:bottom w:w="0" w:type="dxa"/>
              <w:right w:w="108" w:type="dxa"/>
            </w:tcMar>
            <w:hideMark/>
          </w:tcPr>
          <w:p w14:paraId="0C88C54B" w14:textId="77777777" w:rsidR="007F7D27" w:rsidRPr="007F7D27" w:rsidRDefault="007F7D27" w:rsidP="007F7D27">
            <w:pPr>
              <w:rPr>
                <w:rFonts w:ascii="Aptos" w:hAnsi="Aptos"/>
                <w:sz w:val="12"/>
                <w:szCs w:val="12"/>
              </w:rPr>
            </w:pPr>
            <w:r w:rsidRPr="007F7D27">
              <w:rPr>
                <w:rFonts w:ascii="Aptos" w:hAnsi="Aptos"/>
                <w:sz w:val="12"/>
                <w:szCs w:val="12"/>
              </w:rPr>
              <w:t>Hayır</w:t>
            </w:r>
          </w:p>
        </w:tc>
        <w:tc>
          <w:tcPr>
            <w:tcW w:w="3437" w:type="dxa"/>
            <w:shd w:val="clear" w:color="auto" w:fill="auto"/>
            <w:tcMar>
              <w:top w:w="0" w:type="dxa"/>
              <w:left w:w="108" w:type="dxa"/>
              <w:bottom w:w="0" w:type="dxa"/>
              <w:right w:w="108" w:type="dxa"/>
            </w:tcMar>
            <w:hideMark/>
          </w:tcPr>
          <w:p w14:paraId="760573EF" w14:textId="77777777" w:rsidR="007F7D27" w:rsidRPr="007F7D27" w:rsidRDefault="007F7D27" w:rsidP="007F7D27">
            <w:pPr>
              <w:rPr>
                <w:rFonts w:ascii="Aptos" w:hAnsi="Aptos"/>
                <w:sz w:val="12"/>
                <w:szCs w:val="12"/>
              </w:rPr>
            </w:pPr>
            <w:r w:rsidRPr="007F7D27">
              <w:rPr>
                <w:rFonts w:ascii="Aptos" w:hAnsi="Aptos"/>
                <w:sz w:val="12"/>
                <w:szCs w:val="12"/>
              </w:rPr>
              <w:t>İlanı veren firmanın SGK numarası</w:t>
            </w:r>
          </w:p>
        </w:tc>
      </w:tr>
      <w:tr w:rsidR="007F7D27" w:rsidRPr="007F7D27" w14:paraId="729770B6" w14:textId="77777777" w:rsidTr="007F7D27">
        <w:trPr>
          <w:trHeight w:val="750"/>
          <w:jc w:val="center"/>
        </w:trPr>
        <w:tc>
          <w:tcPr>
            <w:tcW w:w="2183" w:type="dxa"/>
            <w:shd w:val="clear" w:color="auto" w:fill="auto"/>
            <w:tcMar>
              <w:top w:w="0" w:type="dxa"/>
              <w:left w:w="108" w:type="dxa"/>
              <w:bottom w:w="0" w:type="dxa"/>
              <w:right w:w="108" w:type="dxa"/>
            </w:tcMar>
            <w:hideMark/>
          </w:tcPr>
          <w:p w14:paraId="36111C6F" w14:textId="77777777" w:rsidR="007F7D27" w:rsidRPr="007F7D27" w:rsidRDefault="007F7D27" w:rsidP="007F7D27">
            <w:pPr>
              <w:rPr>
                <w:rFonts w:ascii="Aptos" w:hAnsi="Aptos"/>
                <w:sz w:val="12"/>
                <w:szCs w:val="12"/>
              </w:rPr>
            </w:pPr>
            <w:proofErr w:type="spellStart"/>
            <w:r w:rsidRPr="007F7D27">
              <w:rPr>
                <w:rFonts w:ascii="Aptos" w:hAnsi="Aptos"/>
                <w:b/>
                <w:bCs/>
                <w:sz w:val="12"/>
                <w:szCs w:val="12"/>
              </w:rPr>
              <w:t>VergiNo</w:t>
            </w:r>
            <w:proofErr w:type="spellEnd"/>
          </w:p>
        </w:tc>
        <w:tc>
          <w:tcPr>
            <w:tcW w:w="2490" w:type="dxa"/>
            <w:shd w:val="clear" w:color="auto" w:fill="auto"/>
            <w:tcMar>
              <w:top w:w="0" w:type="dxa"/>
              <w:left w:w="108" w:type="dxa"/>
              <w:bottom w:w="0" w:type="dxa"/>
              <w:right w:w="108" w:type="dxa"/>
            </w:tcMar>
            <w:hideMark/>
          </w:tcPr>
          <w:p w14:paraId="497C950E" w14:textId="77777777" w:rsidR="007F7D27" w:rsidRPr="007F7D27" w:rsidRDefault="007F7D27" w:rsidP="007F7D27">
            <w:pPr>
              <w:rPr>
                <w:rFonts w:ascii="Aptos" w:hAnsi="Aptos"/>
                <w:sz w:val="12"/>
                <w:szCs w:val="12"/>
              </w:rPr>
            </w:pPr>
            <w:r w:rsidRPr="007F7D27">
              <w:rPr>
                <w:rFonts w:ascii="Aptos" w:hAnsi="Aptos"/>
                <w:b/>
                <w:bCs/>
                <w:sz w:val="12"/>
                <w:szCs w:val="12"/>
              </w:rPr>
              <w:t>Sayısal (11)</w:t>
            </w:r>
          </w:p>
        </w:tc>
        <w:tc>
          <w:tcPr>
            <w:tcW w:w="952" w:type="dxa"/>
            <w:shd w:val="clear" w:color="auto" w:fill="auto"/>
            <w:tcMar>
              <w:top w:w="0" w:type="dxa"/>
              <w:left w:w="108" w:type="dxa"/>
              <w:bottom w:w="0" w:type="dxa"/>
              <w:right w:w="108" w:type="dxa"/>
            </w:tcMar>
            <w:hideMark/>
          </w:tcPr>
          <w:p w14:paraId="4B6F25E8" w14:textId="77777777" w:rsidR="007F7D27" w:rsidRPr="007F7D27" w:rsidRDefault="007F7D27" w:rsidP="007F7D27">
            <w:pPr>
              <w:rPr>
                <w:rFonts w:ascii="Aptos" w:hAnsi="Aptos"/>
                <w:sz w:val="12"/>
                <w:szCs w:val="12"/>
              </w:rPr>
            </w:pPr>
            <w:r w:rsidRPr="007F7D27">
              <w:rPr>
                <w:rFonts w:ascii="Aptos" w:hAnsi="Aptos"/>
                <w:sz w:val="12"/>
                <w:szCs w:val="12"/>
              </w:rPr>
              <w:t>Evet</w:t>
            </w:r>
          </w:p>
        </w:tc>
        <w:tc>
          <w:tcPr>
            <w:tcW w:w="3437" w:type="dxa"/>
            <w:shd w:val="clear" w:color="auto" w:fill="auto"/>
            <w:tcMar>
              <w:top w:w="0" w:type="dxa"/>
              <w:left w:w="108" w:type="dxa"/>
              <w:bottom w:w="0" w:type="dxa"/>
              <w:right w:w="108" w:type="dxa"/>
            </w:tcMar>
            <w:hideMark/>
          </w:tcPr>
          <w:p w14:paraId="020E1DBC" w14:textId="77777777" w:rsidR="007F7D27" w:rsidRPr="007F7D27" w:rsidRDefault="007F7D27" w:rsidP="007F7D27">
            <w:pPr>
              <w:rPr>
                <w:rFonts w:ascii="Aptos" w:hAnsi="Aptos"/>
                <w:sz w:val="12"/>
                <w:szCs w:val="12"/>
              </w:rPr>
            </w:pPr>
            <w:r w:rsidRPr="007F7D27">
              <w:rPr>
                <w:rFonts w:ascii="Aptos" w:hAnsi="Aptos"/>
                <w:sz w:val="12"/>
                <w:szCs w:val="12"/>
              </w:rPr>
              <w:t>İlanı veren firmanın Vergi numarası ya da şahıs işletmeleri için Vergi kimlik numarası (Gelir İdaresi Başkanlığından doğrulanacak)</w:t>
            </w:r>
          </w:p>
        </w:tc>
      </w:tr>
      <w:tr w:rsidR="007F7D27" w:rsidRPr="007F7D27" w14:paraId="13358ED9" w14:textId="77777777" w:rsidTr="007F7D27">
        <w:trPr>
          <w:trHeight w:val="315"/>
          <w:jc w:val="center"/>
        </w:trPr>
        <w:tc>
          <w:tcPr>
            <w:tcW w:w="2183" w:type="dxa"/>
            <w:shd w:val="clear" w:color="auto" w:fill="auto"/>
            <w:noWrap/>
            <w:tcMar>
              <w:top w:w="0" w:type="dxa"/>
              <w:left w:w="108" w:type="dxa"/>
              <w:bottom w:w="0" w:type="dxa"/>
              <w:right w:w="108" w:type="dxa"/>
            </w:tcMar>
            <w:hideMark/>
          </w:tcPr>
          <w:p w14:paraId="36CBF7E5" w14:textId="77777777" w:rsidR="007F7D27" w:rsidRPr="007F7D27" w:rsidRDefault="007F7D27" w:rsidP="007F7D27">
            <w:pPr>
              <w:rPr>
                <w:rFonts w:ascii="Aptos" w:hAnsi="Aptos"/>
                <w:sz w:val="12"/>
                <w:szCs w:val="12"/>
              </w:rPr>
            </w:pPr>
            <w:proofErr w:type="spellStart"/>
            <w:r w:rsidRPr="007F7D27">
              <w:rPr>
                <w:rFonts w:ascii="Aptos" w:hAnsi="Aptos"/>
                <w:b/>
                <w:bCs/>
                <w:sz w:val="12"/>
                <w:szCs w:val="12"/>
              </w:rPr>
              <w:t>IsverenBilgileriniGizle</w:t>
            </w:r>
            <w:proofErr w:type="spellEnd"/>
          </w:p>
        </w:tc>
        <w:tc>
          <w:tcPr>
            <w:tcW w:w="2490" w:type="dxa"/>
            <w:shd w:val="clear" w:color="auto" w:fill="auto"/>
            <w:noWrap/>
            <w:tcMar>
              <w:top w:w="0" w:type="dxa"/>
              <w:left w:w="108" w:type="dxa"/>
              <w:bottom w:w="0" w:type="dxa"/>
              <w:right w:w="108" w:type="dxa"/>
            </w:tcMar>
            <w:hideMark/>
          </w:tcPr>
          <w:p w14:paraId="49F1EDD3" w14:textId="77777777" w:rsidR="007F7D27" w:rsidRPr="007F7D27" w:rsidRDefault="007F7D27" w:rsidP="007F7D27">
            <w:pPr>
              <w:rPr>
                <w:rFonts w:ascii="Aptos" w:hAnsi="Aptos"/>
                <w:sz w:val="12"/>
                <w:szCs w:val="12"/>
              </w:rPr>
            </w:pPr>
            <w:proofErr w:type="spellStart"/>
            <w:r w:rsidRPr="007F7D27">
              <w:rPr>
                <w:rFonts w:ascii="Aptos" w:hAnsi="Aptos"/>
                <w:b/>
                <w:bCs/>
                <w:sz w:val="12"/>
                <w:szCs w:val="12"/>
              </w:rPr>
              <w:t>Boolean</w:t>
            </w:r>
            <w:proofErr w:type="spellEnd"/>
          </w:p>
        </w:tc>
        <w:tc>
          <w:tcPr>
            <w:tcW w:w="952" w:type="dxa"/>
            <w:shd w:val="clear" w:color="auto" w:fill="auto"/>
            <w:tcMar>
              <w:top w:w="0" w:type="dxa"/>
              <w:left w:w="108" w:type="dxa"/>
              <w:bottom w:w="0" w:type="dxa"/>
              <w:right w:w="108" w:type="dxa"/>
            </w:tcMar>
            <w:hideMark/>
          </w:tcPr>
          <w:p w14:paraId="613D8520" w14:textId="77777777" w:rsidR="007F7D27" w:rsidRPr="007F7D27" w:rsidRDefault="007F7D27" w:rsidP="007F7D27">
            <w:pPr>
              <w:rPr>
                <w:rFonts w:ascii="Aptos" w:hAnsi="Aptos"/>
                <w:sz w:val="12"/>
                <w:szCs w:val="12"/>
              </w:rPr>
            </w:pPr>
            <w:r w:rsidRPr="007F7D27">
              <w:rPr>
                <w:rFonts w:ascii="Aptos" w:hAnsi="Aptos"/>
                <w:sz w:val="12"/>
                <w:szCs w:val="12"/>
              </w:rPr>
              <w:t>Evet</w:t>
            </w:r>
          </w:p>
        </w:tc>
        <w:tc>
          <w:tcPr>
            <w:tcW w:w="3437" w:type="dxa"/>
            <w:shd w:val="clear" w:color="auto" w:fill="auto"/>
            <w:noWrap/>
            <w:tcMar>
              <w:top w:w="0" w:type="dxa"/>
              <w:left w:w="108" w:type="dxa"/>
              <w:bottom w:w="0" w:type="dxa"/>
              <w:right w:w="108" w:type="dxa"/>
            </w:tcMar>
            <w:hideMark/>
          </w:tcPr>
          <w:p w14:paraId="102915CA" w14:textId="77777777" w:rsidR="007F7D27" w:rsidRPr="007F7D27" w:rsidRDefault="007F7D27" w:rsidP="007F7D27">
            <w:pPr>
              <w:rPr>
                <w:rFonts w:ascii="Aptos" w:hAnsi="Aptos"/>
                <w:sz w:val="12"/>
                <w:szCs w:val="12"/>
              </w:rPr>
            </w:pPr>
            <w:r w:rsidRPr="007F7D27">
              <w:rPr>
                <w:rFonts w:ascii="Aptos" w:hAnsi="Aptos"/>
                <w:sz w:val="12"/>
                <w:szCs w:val="12"/>
              </w:rPr>
              <w:t>İlan gizli ise kullanılacak</w:t>
            </w:r>
          </w:p>
        </w:tc>
      </w:tr>
    </w:tbl>
    <w:p w14:paraId="76F64CB6" w14:textId="7BAC9C98" w:rsidR="007F7D27" w:rsidRPr="007F7D27" w:rsidRDefault="007F7D27" w:rsidP="007F7D27">
      <w:pPr>
        <w:rPr>
          <w:rFonts w:ascii="Aptos" w:hAnsi="Aptos"/>
          <w:sz w:val="16"/>
          <w:szCs w:val="16"/>
        </w:rPr>
      </w:pPr>
      <w:r w:rsidRPr="007F7D27">
        <w:rPr>
          <w:rFonts w:ascii="Aptos" w:hAnsi="Aptos"/>
          <w:sz w:val="16"/>
          <w:szCs w:val="16"/>
        </w:rPr>
        <w:t> </w:t>
      </w:r>
    </w:p>
    <w:tbl>
      <w:tblPr>
        <w:tblW w:w="0" w:type="auto"/>
        <w:jc w:val="center"/>
        <w:tblCellMar>
          <w:left w:w="0" w:type="dxa"/>
          <w:right w:w="0" w:type="dxa"/>
        </w:tblCellMar>
        <w:tblLook w:val="04A0" w:firstRow="1" w:lastRow="0" w:firstColumn="1" w:lastColumn="0" w:noHBand="0" w:noVBand="1"/>
      </w:tblPr>
      <w:tblGrid>
        <w:gridCol w:w="1696"/>
        <w:gridCol w:w="457"/>
        <w:gridCol w:w="2100"/>
        <w:gridCol w:w="517"/>
        <w:gridCol w:w="4302"/>
      </w:tblGrid>
      <w:tr w:rsidR="007F7D27" w:rsidRPr="007F7D27" w14:paraId="51EF0F17" w14:textId="77777777" w:rsidTr="00AD43C0">
        <w:trPr>
          <w:trHeight w:val="480"/>
          <w:jc w:val="center"/>
        </w:trPr>
        <w:tc>
          <w:tcPr>
            <w:tcW w:w="9072" w:type="dxa"/>
            <w:gridSpan w:val="5"/>
            <w:tcBorders>
              <w:top w:val="nil"/>
              <w:left w:val="nil"/>
              <w:bottom w:val="single" w:sz="8" w:space="0" w:color="auto"/>
              <w:right w:val="nil"/>
            </w:tcBorders>
            <w:shd w:val="clear" w:color="auto" w:fill="auto"/>
            <w:noWrap/>
            <w:tcMar>
              <w:top w:w="0" w:type="dxa"/>
              <w:left w:w="108" w:type="dxa"/>
              <w:bottom w:w="0" w:type="dxa"/>
              <w:right w:w="108" w:type="dxa"/>
            </w:tcMar>
            <w:hideMark/>
          </w:tcPr>
          <w:p w14:paraId="4236F8AE" w14:textId="77777777" w:rsidR="007F7D27" w:rsidRPr="007F7D27" w:rsidRDefault="007F7D27" w:rsidP="007F7D27">
            <w:pPr>
              <w:rPr>
                <w:rFonts w:ascii="Aptos" w:hAnsi="Aptos"/>
                <w:sz w:val="16"/>
                <w:szCs w:val="16"/>
              </w:rPr>
            </w:pPr>
            <w:r w:rsidRPr="007F7D27">
              <w:rPr>
                <w:rFonts w:ascii="Aptos" w:hAnsi="Aptos"/>
                <w:b/>
                <w:bCs/>
                <w:sz w:val="16"/>
                <w:szCs w:val="16"/>
              </w:rPr>
              <w:t>EK-2: Açık İşlere Yönlendirilenlere İlişkin Web Servis Veri Deseni</w:t>
            </w:r>
          </w:p>
        </w:tc>
      </w:tr>
      <w:tr w:rsidR="007F7D27" w:rsidRPr="007F7D27" w14:paraId="07D064C3" w14:textId="77777777" w:rsidTr="00AD43C0">
        <w:trPr>
          <w:trHeight w:val="480"/>
          <w:jc w:val="center"/>
        </w:trPr>
        <w:tc>
          <w:tcPr>
            <w:tcW w:w="2153" w:type="dxa"/>
            <w:gridSpan w:val="2"/>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5B22C410" w14:textId="77777777" w:rsidR="007F7D27" w:rsidRPr="007F7D27" w:rsidRDefault="007F7D27" w:rsidP="007F7D27">
            <w:pPr>
              <w:rPr>
                <w:rFonts w:ascii="Aptos" w:hAnsi="Aptos"/>
                <w:sz w:val="16"/>
                <w:szCs w:val="16"/>
              </w:rPr>
            </w:pPr>
            <w:r w:rsidRPr="007F7D27">
              <w:rPr>
                <w:rFonts w:ascii="Aptos" w:hAnsi="Aptos"/>
                <w:b/>
                <w:bCs/>
                <w:sz w:val="16"/>
                <w:szCs w:val="16"/>
              </w:rPr>
              <w:t>PARAMETRE ADI</w:t>
            </w:r>
          </w:p>
        </w:tc>
        <w:tc>
          <w:tcPr>
            <w:tcW w:w="2617" w:type="dxa"/>
            <w:gridSpan w:val="2"/>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5FC88A6E" w14:textId="77777777" w:rsidR="007F7D27" w:rsidRPr="007F7D27" w:rsidRDefault="007F7D27" w:rsidP="007F7D27">
            <w:pPr>
              <w:rPr>
                <w:rFonts w:ascii="Aptos" w:hAnsi="Aptos"/>
                <w:sz w:val="16"/>
                <w:szCs w:val="16"/>
              </w:rPr>
            </w:pPr>
            <w:r w:rsidRPr="007F7D27">
              <w:rPr>
                <w:rFonts w:ascii="Aptos" w:hAnsi="Aptos"/>
                <w:b/>
                <w:bCs/>
                <w:sz w:val="16"/>
                <w:szCs w:val="16"/>
              </w:rPr>
              <w:t>VERİ TİPİ</w:t>
            </w:r>
          </w:p>
        </w:tc>
        <w:tc>
          <w:tcPr>
            <w:tcW w:w="430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2B737807" w14:textId="77777777" w:rsidR="007F7D27" w:rsidRPr="007F7D27" w:rsidRDefault="007F7D27" w:rsidP="007F7D27">
            <w:pPr>
              <w:rPr>
                <w:rFonts w:ascii="Aptos" w:hAnsi="Aptos"/>
                <w:sz w:val="16"/>
                <w:szCs w:val="16"/>
              </w:rPr>
            </w:pPr>
            <w:r w:rsidRPr="007F7D27">
              <w:rPr>
                <w:rFonts w:ascii="Aptos" w:hAnsi="Aptos"/>
                <w:b/>
                <w:bCs/>
                <w:sz w:val="16"/>
                <w:szCs w:val="16"/>
              </w:rPr>
              <w:t>AÇIKLAMA</w:t>
            </w:r>
          </w:p>
        </w:tc>
      </w:tr>
      <w:tr w:rsidR="007F7D27" w:rsidRPr="007F7D27" w14:paraId="36C53283" w14:textId="77777777" w:rsidTr="00AD43C0">
        <w:trPr>
          <w:trHeight w:val="255"/>
          <w:jc w:val="center"/>
        </w:trPr>
        <w:tc>
          <w:tcPr>
            <w:tcW w:w="2153" w:type="dxa"/>
            <w:gridSpan w:val="2"/>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60B63380" w14:textId="77777777" w:rsidR="007F7D27" w:rsidRPr="007F7D27" w:rsidRDefault="007F7D27" w:rsidP="007F7D27">
            <w:pPr>
              <w:rPr>
                <w:rFonts w:ascii="Aptos" w:hAnsi="Aptos"/>
                <w:sz w:val="16"/>
                <w:szCs w:val="16"/>
              </w:rPr>
            </w:pPr>
            <w:proofErr w:type="spellStart"/>
            <w:r w:rsidRPr="007F7D27">
              <w:rPr>
                <w:rFonts w:ascii="Aptos" w:hAnsi="Aptos"/>
                <w:b/>
                <w:bCs/>
                <w:sz w:val="16"/>
                <w:szCs w:val="16"/>
              </w:rPr>
              <w:t>IlanGuid</w:t>
            </w:r>
            <w:proofErr w:type="spellEnd"/>
          </w:p>
        </w:tc>
        <w:tc>
          <w:tcPr>
            <w:tcW w:w="2617" w:type="dxa"/>
            <w:gridSpan w:val="2"/>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48E2AB36" w14:textId="77777777" w:rsidR="007F7D27" w:rsidRPr="007F7D27" w:rsidRDefault="007F7D27" w:rsidP="007F7D27">
            <w:pPr>
              <w:rPr>
                <w:rFonts w:ascii="Aptos" w:hAnsi="Aptos"/>
                <w:sz w:val="16"/>
                <w:szCs w:val="16"/>
              </w:rPr>
            </w:pPr>
            <w:r w:rsidRPr="007F7D27">
              <w:rPr>
                <w:rFonts w:ascii="Aptos" w:hAnsi="Aptos"/>
                <w:b/>
                <w:bCs/>
                <w:sz w:val="16"/>
                <w:szCs w:val="16"/>
              </w:rPr>
              <w:t>Metin (</w:t>
            </w:r>
            <w:proofErr w:type="spellStart"/>
            <w:r w:rsidRPr="007F7D27">
              <w:rPr>
                <w:rFonts w:ascii="Aptos" w:hAnsi="Aptos"/>
                <w:b/>
                <w:bCs/>
                <w:sz w:val="16"/>
                <w:szCs w:val="16"/>
              </w:rPr>
              <w:t>Guid</w:t>
            </w:r>
            <w:proofErr w:type="spellEnd"/>
            <w:r w:rsidRPr="007F7D27">
              <w:rPr>
                <w:rFonts w:ascii="Aptos" w:hAnsi="Aptos"/>
                <w:b/>
                <w:bCs/>
                <w:sz w:val="16"/>
                <w:szCs w:val="16"/>
              </w:rPr>
              <w:t>)</w:t>
            </w:r>
          </w:p>
        </w:tc>
        <w:tc>
          <w:tcPr>
            <w:tcW w:w="43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ACF1E2B" w14:textId="77777777" w:rsidR="007F7D27" w:rsidRPr="007F7D27" w:rsidRDefault="007F7D27" w:rsidP="007F7D27">
            <w:pPr>
              <w:rPr>
                <w:rFonts w:ascii="Aptos" w:hAnsi="Aptos"/>
                <w:sz w:val="16"/>
                <w:szCs w:val="16"/>
              </w:rPr>
            </w:pPr>
            <w:r w:rsidRPr="007F7D27">
              <w:rPr>
                <w:rFonts w:ascii="Aptos" w:hAnsi="Aptos"/>
                <w:sz w:val="16"/>
                <w:szCs w:val="16"/>
              </w:rPr>
              <w:t>Türkiye’nin İş Kapısı sistemindeki ilanın kayıt numarası</w:t>
            </w:r>
          </w:p>
        </w:tc>
      </w:tr>
      <w:tr w:rsidR="007F7D27" w:rsidRPr="007F7D27" w14:paraId="04C3F134" w14:textId="77777777" w:rsidTr="00AD43C0">
        <w:trPr>
          <w:trHeight w:val="315"/>
          <w:jc w:val="center"/>
        </w:trPr>
        <w:tc>
          <w:tcPr>
            <w:tcW w:w="2153"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62F8BBA" w14:textId="77777777" w:rsidR="007F7D27" w:rsidRPr="007F7D27" w:rsidRDefault="007F7D27" w:rsidP="007F7D27">
            <w:pPr>
              <w:rPr>
                <w:rFonts w:ascii="Aptos" w:hAnsi="Aptos"/>
                <w:sz w:val="16"/>
                <w:szCs w:val="16"/>
              </w:rPr>
            </w:pPr>
            <w:proofErr w:type="spellStart"/>
            <w:r w:rsidRPr="007F7D27">
              <w:rPr>
                <w:rFonts w:ascii="Aptos" w:hAnsi="Aptos"/>
                <w:b/>
                <w:bCs/>
                <w:sz w:val="16"/>
                <w:szCs w:val="16"/>
              </w:rPr>
              <w:t>KimlikNo</w:t>
            </w:r>
            <w:proofErr w:type="spellEnd"/>
          </w:p>
        </w:tc>
        <w:tc>
          <w:tcPr>
            <w:tcW w:w="261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9104AFE" w14:textId="77777777" w:rsidR="007F7D27" w:rsidRPr="007F7D27" w:rsidRDefault="007F7D27" w:rsidP="007F7D27">
            <w:pPr>
              <w:rPr>
                <w:rFonts w:ascii="Aptos" w:hAnsi="Aptos"/>
                <w:sz w:val="16"/>
                <w:szCs w:val="16"/>
              </w:rPr>
            </w:pPr>
            <w:r w:rsidRPr="007F7D27">
              <w:rPr>
                <w:rFonts w:ascii="Aptos" w:hAnsi="Aptos"/>
                <w:b/>
                <w:bCs/>
                <w:sz w:val="16"/>
                <w:szCs w:val="16"/>
              </w:rPr>
              <w:t>Sayısal (11)</w:t>
            </w:r>
          </w:p>
        </w:tc>
        <w:tc>
          <w:tcPr>
            <w:tcW w:w="43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19C5BE" w14:textId="77777777" w:rsidR="007F7D27" w:rsidRPr="007F7D27" w:rsidRDefault="007F7D27" w:rsidP="007F7D27">
            <w:pPr>
              <w:rPr>
                <w:rFonts w:ascii="Aptos" w:hAnsi="Aptos"/>
                <w:sz w:val="16"/>
                <w:szCs w:val="16"/>
              </w:rPr>
            </w:pPr>
            <w:r w:rsidRPr="007F7D27">
              <w:rPr>
                <w:rFonts w:ascii="Aptos" w:hAnsi="Aptos"/>
                <w:sz w:val="16"/>
                <w:szCs w:val="16"/>
              </w:rPr>
              <w:t xml:space="preserve">T.C. Kimlik No/Yabancı Kimlik </w:t>
            </w:r>
            <w:proofErr w:type="gramStart"/>
            <w:r w:rsidRPr="007F7D27">
              <w:rPr>
                <w:rFonts w:ascii="Aptos" w:hAnsi="Aptos"/>
                <w:sz w:val="16"/>
                <w:szCs w:val="16"/>
              </w:rPr>
              <w:t>No -</w:t>
            </w:r>
            <w:proofErr w:type="gramEnd"/>
            <w:r w:rsidRPr="007F7D27">
              <w:rPr>
                <w:rFonts w:ascii="Aptos" w:hAnsi="Aptos"/>
                <w:sz w:val="16"/>
                <w:szCs w:val="16"/>
              </w:rPr>
              <w:t xml:space="preserve"> İlana yönlendirilen kişinin kimlik numarası</w:t>
            </w:r>
          </w:p>
        </w:tc>
      </w:tr>
      <w:tr w:rsidR="007F7D27" w:rsidRPr="007F7D27" w14:paraId="16315103" w14:textId="77777777" w:rsidTr="00AD43C0">
        <w:trPr>
          <w:trHeight w:val="315"/>
          <w:jc w:val="center"/>
        </w:trPr>
        <w:tc>
          <w:tcPr>
            <w:tcW w:w="2153"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C091002" w14:textId="77777777" w:rsidR="007F7D27" w:rsidRPr="007F7D27" w:rsidRDefault="007F7D27" w:rsidP="007F7D27">
            <w:pPr>
              <w:rPr>
                <w:rFonts w:ascii="Aptos" w:hAnsi="Aptos"/>
                <w:sz w:val="16"/>
                <w:szCs w:val="16"/>
              </w:rPr>
            </w:pPr>
            <w:proofErr w:type="spellStart"/>
            <w:r w:rsidRPr="007F7D27">
              <w:rPr>
                <w:rFonts w:ascii="Aptos" w:hAnsi="Aptos"/>
                <w:b/>
                <w:bCs/>
                <w:sz w:val="16"/>
                <w:szCs w:val="16"/>
              </w:rPr>
              <w:t>DogumTarih</w:t>
            </w:r>
            <w:proofErr w:type="spellEnd"/>
          </w:p>
        </w:tc>
        <w:tc>
          <w:tcPr>
            <w:tcW w:w="261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B81ECE" w14:textId="77777777" w:rsidR="007F7D27" w:rsidRPr="007F7D27" w:rsidRDefault="007F7D27" w:rsidP="007F7D27">
            <w:pPr>
              <w:rPr>
                <w:rFonts w:ascii="Aptos" w:hAnsi="Aptos"/>
                <w:sz w:val="16"/>
                <w:szCs w:val="16"/>
              </w:rPr>
            </w:pPr>
            <w:r w:rsidRPr="007F7D27">
              <w:rPr>
                <w:rFonts w:ascii="Aptos" w:hAnsi="Aptos"/>
                <w:b/>
                <w:bCs/>
                <w:sz w:val="16"/>
                <w:szCs w:val="16"/>
              </w:rPr>
              <w:t>Tarih/Saat</w:t>
            </w:r>
          </w:p>
        </w:tc>
        <w:tc>
          <w:tcPr>
            <w:tcW w:w="43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C8284E6" w14:textId="77777777" w:rsidR="007F7D27" w:rsidRPr="007F7D27" w:rsidRDefault="007F7D27" w:rsidP="007F7D27">
            <w:pPr>
              <w:rPr>
                <w:rFonts w:ascii="Aptos" w:hAnsi="Aptos"/>
                <w:sz w:val="16"/>
                <w:szCs w:val="16"/>
              </w:rPr>
            </w:pPr>
            <w:r w:rsidRPr="007F7D27">
              <w:rPr>
                <w:rFonts w:ascii="Aptos" w:hAnsi="Aptos"/>
                <w:sz w:val="16"/>
                <w:szCs w:val="16"/>
              </w:rPr>
              <w:t>İlana yönlendirilen kişinin doğum tarihi (</w:t>
            </w:r>
            <w:proofErr w:type="spellStart"/>
            <w:r w:rsidRPr="007F7D27">
              <w:rPr>
                <w:rFonts w:ascii="Aptos" w:hAnsi="Aptos"/>
                <w:sz w:val="16"/>
                <w:szCs w:val="16"/>
              </w:rPr>
              <w:t>mernisten</w:t>
            </w:r>
            <w:proofErr w:type="spellEnd"/>
            <w:r w:rsidRPr="007F7D27">
              <w:rPr>
                <w:rFonts w:ascii="Aptos" w:hAnsi="Aptos"/>
                <w:sz w:val="16"/>
                <w:szCs w:val="16"/>
              </w:rPr>
              <w:t xml:space="preserve"> sorgulamak için gerekli)</w:t>
            </w:r>
          </w:p>
        </w:tc>
      </w:tr>
      <w:tr w:rsidR="007F7D27" w:rsidRPr="007F7D27" w14:paraId="6BFBFF59" w14:textId="77777777" w:rsidTr="00AD43C0">
        <w:trPr>
          <w:trHeight w:val="315"/>
          <w:jc w:val="center"/>
        </w:trPr>
        <w:tc>
          <w:tcPr>
            <w:tcW w:w="2153"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CFD9150" w14:textId="77777777" w:rsidR="007F7D27" w:rsidRPr="007F7D27" w:rsidRDefault="007F7D27" w:rsidP="007F7D27">
            <w:pPr>
              <w:rPr>
                <w:rFonts w:ascii="Aptos" w:hAnsi="Aptos"/>
                <w:sz w:val="16"/>
                <w:szCs w:val="16"/>
              </w:rPr>
            </w:pPr>
            <w:proofErr w:type="spellStart"/>
            <w:r w:rsidRPr="007F7D27">
              <w:rPr>
                <w:rFonts w:ascii="Aptos" w:hAnsi="Aptos"/>
                <w:b/>
                <w:bCs/>
                <w:sz w:val="16"/>
                <w:szCs w:val="16"/>
              </w:rPr>
              <w:t>IseYonlendirmeTarih</w:t>
            </w:r>
            <w:proofErr w:type="spellEnd"/>
          </w:p>
        </w:tc>
        <w:tc>
          <w:tcPr>
            <w:tcW w:w="261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BCB73B" w14:textId="77777777" w:rsidR="007F7D27" w:rsidRPr="007F7D27" w:rsidRDefault="007F7D27" w:rsidP="007F7D27">
            <w:pPr>
              <w:rPr>
                <w:rFonts w:ascii="Aptos" w:hAnsi="Aptos"/>
                <w:sz w:val="16"/>
                <w:szCs w:val="16"/>
              </w:rPr>
            </w:pPr>
            <w:r w:rsidRPr="007F7D27">
              <w:rPr>
                <w:rFonts w:ascii="Aptos" w:hAnsi="Aptos"/>
                <w:b/>
                <w:bCs/>
                <w:sz w:val="16"/>
                <w:szCs w:val="16"/>
              </w:rPr>
              <w:t>Tarih/Saat</w:t>
            </w:r>
          </w:p>
        </w:tc>
        <w:tc>
          <w:tcPr>
            <w:tcW w:w="43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0CE0E01" w14:textId="77777777" w:rsidR="007F7D27" w:rsidRPr="007F7D27" w:rsidRDefault="007F7D27" w:rsidP="007F7D27">
            <w:pPr>
              <w:rPr>
                <w:rFonts w:ascii="Aptos" w:hAnsi="Aptos"/>
                <w:sz w:val="16"/>
                <w:szCs w:val="16"/>
              </w:rPr>
            </w:pPr>
            <w:r w:rsidRPr="007F7D27">
              <w:rPr>
                <w:rFonts w:ascii="Aptos" w:hAnsi="Aptos"/>
                <w:sz w:val="16"/>
                <w:szCs w:val="16"/>
              </w:rPr>
              <w:t>İlana başvuru tarihi</w:t>
            </w:r>
          </w:p>
        </w:tc>
      </w:tr>
      <w:tr w:rsidR="007F7D27" w:rsidRPr="007F7D27" w14:paraId="7F372D7F" w14:textId="77777777" w:rsidTr="00AD43C0">
        <w:trPr>
          <w:trHeight w:val="315"/>
          <w:jc w:val="center"/>
        </w:trPr>
        <w:tc>
          <w:tcPr>
            <w:tcW w:w="2153"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D7FE202" w14:textId="77777777" w:rsidR="007F7D27" w:rsidRPr="007F7D27" w:rsidRDefault="007F7D27" w:rsidP="007F7D27">
            <w:pPr>
              <w:rPr>
                <w:rFonts w:ascii="Aptos" w:hAnsi="Aptos"/>
                <w:sz w:val="16"/>
                <w:szCs w:val="16"/>
              </w:rPr>
            </w:pPr>
            <w:proofErr w:type="spellStart"/>
            <w:r w:rsidRPr="007F7D27">
              <w:rPr>
                <w:rFonts w:ascii="Aptos" w:hAnsi="Aptos"/>
                <w:b/>
                <w:bCs/>
                <w:sz w:val="16"/>
                <w:szCs w:val="16"/>
              </w:rPr>
              <w:t>IseGırısTarih</w:t>
            </w:r>
            <w:proofErr w:type="spellEnd"/>
          </w:p>
        </w:tc>
        <w:tc>
          <w:tcPr>
            <w:tcW w:w="261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E0E371F" w14:textId="77777777" w:rsidR="007F7D27" w:rsidRPr="007F7D27" w:rsidRDefault="007F7D27" w:rsidP="007F7D27">
            <w:pPr>
              <w:rPr>
                <w:rFonts w:ascii="Aptos" w:hAnsi="Aptos"/>
                <w:sz w:val="16"/>
                <w:szCs w:val="16"/>
              </w:rPr>
            </w:pPr>
            <w:r w:rsidRPr="007F7D27">
              <w:rPr>
                <w:rFonts w:ascii="Aptos" w:hAnsi="Aptos"/>
                <w:b/>
                <w:bCs/>
                <w:sz w:val="16"/>
                <w:szCs w:val="16"/>
              </w:rPr>
              <w:t>Tarih/Saat</w:t>
            </w:r>
          </w:p>
        </w:tc>
        <w:tc>
          <w:tcPr>
            <w:tcW w:w="43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659CA5" w14:textId="77777777" w:rsidR="007F7D27" w:rsidRPr="007F7D27" w:rsidRDefault="007F7D27" w:rsidP="007F7D27">
            <w:pPr>
              <w:rPr>
                <w:rFonts w:ascii="Aptos" w:hAnsi="Aptos"/>
                <w:sz w:val="16"/>
                <w:szCs w:val="16"/>
              </w:rPr>
            </w:pPr>
            <w:r w:rsidRPr="007F7D27">
              <w:rPr>
                <w:rFonts w:ascii="Aptos" w:hAnsi="Aptos"/>
                <w:sz w:val="16"/>
                <w:szCs w:val="16"/>
              </w:rPr>
              <w:t>İlana yerleşme tarihi (Varsa)</w:t>
            </w:r>
          </w:p>
        </w:tc>
      </w:tr>
      <w:tr w:rsidR="007F7D27" w:rsidRPr="007F7D27" w14:paraId="5F587DBA" w14:textId="77777777" w:rsidTr="007F7D27">
        <w:trPr>
          <w:trHeight w:val="285"/>
          <w:jc w:val="center"/>
        </w:trPr>
        <w:tc>
          <w:tcPr>
            <w:tcW w:w="9072" w:type="dxa"/>
            <w:gridSpan w:val="5"/>
            <w:tcBorders>
              <w:top w:val="nil"/>
              <w:left w:val="nil"/>
              <w:bottom w:val="single" w:sz="8" w:space="0" w:color="auto"/>
              <w:right w:val="nil"/>
            </w:tcBorders>
            <w:shd w:val="clear" w:color="auto" w:fill="auto"/>
            <w:noWrap/>
            <w:tcMar>
              <w:top w:w="0" w:type="dxa"/>
              <w:left w:w="70" w:type="dxa"/>
              <w:bottom w:w="0" w:type="dxa"/>
              <w:right w:w="70" w:type="dxa"/>
            </w:tcMar>
            <w:vAlign w:val="center"/>
            <w:hideMark/>
          </w:tcPr>
          <w:p w14:paraId="493708C6" w14:textId="28006AE2" w:rsidR="007F7D27" w:rsidRPr="007F7D27" w:rsidRDefault="007F7D27" w:rsidP="007F7D27">
            <w:pPr>
              <w:rPr>
                <w:rFonts w:ascii="Aptos" w:hAnsi="Aptos"/>
                <w:sz w:val="16"/>
                <w:szCs w:val="16"/>
              </w:rPr>
            </w:pPr>
            <w:r w:rsidRPr="007F7D27">
              <w:rPr>
                <w:rFonts w:ascii="Aptos" w:hAnsi="Aptos"/>
                <w:sz w:val="16"/>
                <w:szCs w:val="16"/>
              </w:rPr>
              <w:lastRenderedPageBreak/>
              <w:t> </w:t>
            </w:r>
            <w:r w:rsidRPr="007F7D27">
              <w:rPr>
                <w:rFonts w:ascii="Aptos" w:hAnsi="Aptos"/>
                <w:b/>
                <w:bCs/>
                <w:sz w:val="16"/>
                <w:szCs w:val="16"/>
              </w:rPr>
              <w:t>EK-3 Web Servislerde Kullanılacak Veri Sözlüğü</w:t>
            </w:r>
          </w:p>
        </w:tc>
      </w:tr>
      <w:tr w:rsidR="007F7D27" w:rsidRPr="007F7D27" w14:paraId="22A36134" w14:textId="77777777" w:rsidTr="007F7D27">
        <w:trPr>
          <w:trHeight w:val="285"/>
          <w:jc w:val="center"/>
        </w:trPr>
        <w:tc>
          <w:tcPr>
            <w:tcW w:w="1696"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60DC34B1" w14:textId="77777777" w:rsidR="007F7D27" w:rsidRPr="007F7D27" w:rsidRDefault="007F7D27" w:rsidP="007F7D27">
            <w:pPr>
              <w:rPr>
                <w:rFonts w:ascii="Aptos" w:hAnsi="Aptos"/>
                <w:sz w:val="16"/>
                <w:szCs w:val="16"/>
              </w:rPr>
            </w:pPr>
            <w:r w:rsidRPr="007F7D27">
              <w:rPr>
                <w:rFonts w:ascii="Aptos" w:hAnsi="Aptos"/>
                <w:b/>
                <w:bCs/>
                <w:sz w:val="16"/>
                <w:szCs w:val="16"/>
              </w:rPr>
              <w:t>PARAMETRİK VERİ TÜRÜ</w:t>
            </w:r>
          </w:p>
        </w:tc>
        <w:tc>
          <w:tcPr>
            <w:tcW w:w="2557"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7ADE4842" w14:textId="77777777" w:rsidR="007F7D27" w:rsidRPr="007F7D27" w:rsidRDefault="007F7D27" w:rsidP="007F7D27">
            <w:pPr>
              <w:rPr>
                <w:rFonts w:ascii="Aptos" w:hAnsi="Aptos"/>
                <w:sz w:val="16"/>
                <w:szCs w:val="16"/>
              </w:rPr>
            </w:pPr>
            <w:r w:rsidRPr="007F7D27">
              <w:rPr>
                <w:rFonts w:ascii="Aptos" w:hAnsi="Aptos"/>
                <w:b/>
                <w:bCs/>
                <w:sz w:val="16"/>
                <w:szCs w:val="16"/>
              </w:rPr>
              <w:t>SÜTUN ADI</w:t>
            </w:r>
          </w:p>
        </w:tc>
        <w:tc>
          <w:tcPr>
            <w:tcW w:w="4819"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3C8703A3" w14:textId="77777777" w:rsidR="007F7D27" w:rsidRPr="007F7D27" w:rsidRDefault="007F7D27" w:rsidP="007F7D27">
            <w:pPr>
              <w:rPr>
                <w:rFonts w:ascii="Aptos" w:hAnsi="Aptos"/>
                <w:sz w:val="16"/>
                <w:szCs w:val="16"/>
              </w:rPr>
            </w:pPr>
            <w:r w:rsidRPr="007F7D27">
              <w:rPr>
                <w:rFonts w:ascii="Aptos" w:hAnsi="Aptos"/>
                <w:b/>
                <w:bCs/>
                <w:sz w:val="16"/>
                <w:szCs w:val="16"/>
              </w:rPr>
              <w:t>AÇIKLAMA</w:t>
            </w:r>
          </w:p>
        </w:tc>
      </w:tr>
      <w:tr w:rsidR="007F7D27" w:rsidRPr="007F7D27" w14:paraId="51B1EF7F" w14:textId="77777777" w:rsidTr="007F7D27">
        <w:trPr>
          <w:trHeight w:val="285"/>
          <w:jc w:val="center"/>
        </w:trPr>
        <w:tc>
          <w:tcPr>
            <w:tcW w:w="1696" w:type="dxa"/>
            <w:vMerge w:val="restart"/>
            <w:tcBorders>
              <w:top w:val="nil"/>
              <w:left w:val="single" w:sz="8" w:space="0" w:color="auto"/>
              <w:bottom w:val="single" w:sz="8" w:space="0" w:color="000000"/>
              <w:right w:val="single" w:sz="8" w:space="0" w:color="auto"/>
            </w:tcBorders>
            <w:shd w:val="clear" w:color="auto" w:fill="auto"/>
            <w:noWrap/>
            <w:tcMar>
              <w:top w:w="0" w:type="dxa"/>
              <w:left w:w="70" w:type="dxa"/>
              <w:bottom w:w="0" w:type="dxa"/>
              <w:right w:w="70" w:type="dxa"/>
            </w:tcMar>
            <w:vAlign w:val="center"/>
            <w:hideMark/>
          </w:tcPr>
          <w:p w14:paraId="70D4CB53" w14:textId="77777777" w:rsidR="007F7D27" w:rsidRPr="007F7D27" w:rsidRDefault="007F7D27" w:rsidP="007F7D27">
            <w:pPr>
              <w:rPr>
                <w:rFonts w:ascii="Aptos" w:hAnsi="Aptos"/>
                <w:sz w:val="16"/>
                <w:szCs w:val="16"/>
              </w:rPr>
            </w:pPr>
            <w:proofErr w:type="spellStart"/>
            <w:r w:rsidRPr="007F7D27">
              <w:rPr>
                <w:rFonts w:ascii="Aptos" w:hAnsi="Aptos"/>
                <w:b/>
                <w:bCs/>
                <w:sz w:val="16"/>
                <w:szCs w:val="16"/>
              </w:rPr>
              <w:t>PrmUlke</w:t>
            </w:r>
            <w:proofErr w:type="spellEnd"/>
          </w:p>
        </w:tc>
        <w:tc>
          <w:tcPr>
            <w:tcW w:w="2557"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2E891B46" w14:textId="77777777" w:rsidR="007F7D27" w:rsidRPr="007F7D27" w:rsidRDefault="007F7D27" w:rsidP="007F7D27">
            <w:pPr>
              <w:rPr>
                <w:rFonts w:ascii="Aptos" w:hAnsi="Aptos"/>
                <w:sz w:val="16"/>
                <w:szCs w:val="16"/>
              </w:rPr>
            </w:pPr>
            <w:proofErr w:type="spellStart"/>
            <w:r w:rsidRPr="007F7D27">
              <w:rPr>
                <w:rFonts w:ascii="Aptos" w:hAnsi="Aptos"/>
                <w:b/>
                <w:bCs/>
                <w:sz w:val="16"/>
                <w:szCs w:val="16"/>
              </w:rPr>
              <w:t>PrmUlkeKayıtno</w:t>
            </w:r>
            <w:proofErr w:type="spellEnd"/>
          </w:p>
        </w:tc>
        <w:tc>
          <w:tcPr>
            <w:tcW w:w="4819"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5CE82A77" w14:textId="77777777" w:rsidR="007F7D27" w:rsidRPr="007F7D27" w:rsidRDefault="007F7D27" w:rsidP="007F7D27">
            <w:pPr>
              <w:rPr>
                <w:rFonts w:ascii="Aptos" w:hAnsi="Aptos"/>
                <w:sz w:val="16"/>
                <w:szCs w:val="16"/>
              </w:rPr>
            </w:pPr>
            <w:r w:rsidRPr="007F7D27">
              <w:rPr>
                <w:rFonts w:ascii="Aptos" w:hAnsi="Aptos"/>
                <w:sz w:val="16"/>
                <w:szCs w:val="16"/>
              </w:rPr>
              <w:t>Ülke adına karşılık gelen kayıt numarası değeri</w:t>
            </w:r>
          </w:p>
        </w:tc>
      </w:tr>
      <w:tr w:rsidR="007F7D27" w:rsidRPr="007F7D27" w14:paraId="3AA6B1A5" w14:textId="77777777" w:rsidTr="007F7D27">
        <w:trPr>
          <w:trHeight w:val="285"/>
          <w:jc w:val="center"/>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323DB3EE" w14:textId="77777777" w:rsidR="007F7D27" w:rsidRPr="007F7D27" w:rsidRDefault="007F7D27" w:rsidP="007F7D27">
            <w:pPr>
              <w:rPr>
                <w:rFonts w:ascii="Aptos" w:hAnsi="Aptos"/>
                <w:sz w:val="16"/>
                <w:szCs w:val="16"/>
              </w:rPr>
            </w:pPr>
          </w:p>
        </w:tc>
        <w:tc>
          <w:tcPr>
            <w:tcW w:w="2557"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042C6E4F" w14:textId="77777777" w:rsidR="007F7D27" w:rsidRPr="007F7D27" w:rsidRDefault="007F7D27" w:rsidP="007F7D27">
            <w:pPr>
              <w:rPr>
                <w:rFonts w:ascii="Aptos" w:hAnsi="Aptos"/>
                <w:sz w:val="16"/>
                <w:szCs w:val="16"/>
              </w:rPr>
            </w:pPr>
            <w:proofErr w:type="spellStart"/>
            <w:r w:rsidRPr="007F7D27">
              <w:rPr>
                <w:rFonts w:ascii="Aptos" w:hAnsi="Aptos"/>
                <w:b/>
                <w:bCs/>
                <w:sz w:val="16"/>
                <w:szCs w:val="16"/>
              </w:rPr>
              <w:t>PrmUlkeAd</w:t>
            </w:r>
            <w:proofErr w:type="spellEnd"/>
          </w:p>
        </w:tc>
        <w:tc>
          <w:tcPr>
            <w:tcW w:w="4819"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37906CB2" w14:textId="77777777" w:rsidR="007F7D27" w:rsidRPr="007F7D27" w:rsidRDefault="007F7D27" w:rsidP="007F7D27">
            <w:pPr>
              <w:rPr>
                <w:rFonts w:ascii="Aptos" w:hAnsi="Aptos"/>
                <w:sz w:val="16"/>
                <w:szCs w:val="16"/>
              </w:rPr>
            </w:pPr>
            <w:r w:rsidRPr="007F7D27">
              <w:rPr>
                <w:rFonts w:ascii="Aptos" w:hAnsi="Aptos"/>
                <w:sz w:val="16"/>
                <w:szCs w:val="16"/>
              </w:rPr>
              <w:t>Ülke adı metin değeri</w:t>
            </w:r>
          </w:p>
        </w:tc>
      </w:tr>
      <w:tr w:rsidR="007F7D27" w:rsidRPr="007F7D27" w14:paraId="6FFDB6FD" w14:textId="77777777" w:rsidTr="007F7D27">
        <w:trPr>
          <w:trHeight w:val="285"/>
          <w:jc w:val="center"/>
        </w:trPr>
        <w:tc>
          <w:tcPr>
            <w:tcW w:w="1696" w:type="dxa"/>
            <w:vMerge w:val="restart"/>
            <w:tcBorders>
              <w:top w:val="nil"/>
              <w:left w:val="single" w:sz="8" w:space="0" w:color="auto"/>
              <w:bottom w:val="single" w:sz="8" w:space="0" w:color="000000"/>
              <w:right w:val="single" w:sz="8" w:space="0" w:color="auto"/>
            </w:tcBorders>
            <w:shd w:val="clear" w:color="auto" w:fill="auto"/>
            <w:noWrap/>
            <w:tcMar>
              <w:top w:w="0" w:type="dxa"/>
              <w:left w:w="70" w:type="dxa"/>
              <w:bottom w:w="0" w:type="dxa"/>
              <w:right w:w="70" w:type="dxa"/>
            </w:tcMar>
            <w:vAlign w:val="center"/>
            <w:hideMark/>
          </w:tcPr>
          <w:p w14:paraId="27F9DDA3" w14:textId="77777777" w:rsidR="007F7D27" w:rsidRPr="007F7D27" w:rsidRDefault="007F7D27" w:rsidP="007F7D27">
            <w:pPr>
              <w:rPr>
                <w:rFonts w:ascii="Aptos" w:hAnsi="Aptos"/>
                <w:sz w:val="16"/>
                <w:szCs w:val="16"/>
              </w:rPr>
            </w:pPr>
            <w:proofErr w:type="spellStart"/>
            <w:r w:rsidRPr="007F7D27">
              <w:rPr>
                <w:rFonts w:ascii="Aptos" w:hAnsi="Aptos"/>
                <w:b/>
                <w:bCs/>
                <w:sz w:val="16"/>
                <w:szCs w:val="16"/>
              </w:rPr>
              <w:t>PrmIl</w:t>
            </w:r>
            <w:proofErr w:type="spellEnd"/>
          </w:p>
        </w:tc>
        <w:tc>
          <w:tcPr>
            <w:tcW w:w="2557"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37B86FC3" w14:textId="77777777" w:rsidR="007F7D27" w:rsidRPr="007F7D27" w:rsidRDefault="007F7D27" w:rsidP="007F7D27">
            <w:pPr>
              <w:rPr>
                <w:rFonts w:ascii="Aptos" w:hAnsi="Aptos"/>
                <w:sz w:val="16"/>
                <w:szCs w:val="16"/>
              </w:rPr>
            </w:pPr>
            <w:proofErr w:type="spellStart"/>
            <w:r w:rsidRPr="007F7D27">
              <w:rPr>
                <w:rFonts w:ascii="Aptos" w:hAnsi="Aptos"/>
                <w:b/>
                <w:bCs/>
                <w:sz w:val="16"/>
                <w:szCs w:val="16"/>
              </w:rPr>
              <w:t>PrmIlKayıtNo</w:t>
            </w:r>
            <w:proofErr w:type="spellEnd"/>
          </w:p>
        </w:tc>
        <w:tc>
          <w:tcPr>
            <w:tcW w:w="4819"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39A4527F" w14:textId="77777777" w:rsidR="007F7D27" w:rsidRPr="007F7D27" w:rsidRDefault="007F7D27" w:rsidP="007F7D27">
            <w:pPr>
              <w:rPr>
                <w:rFonts w:ascii="Aptos" w:hAnsi="Aptos"/>
                <w:sz w:val="16"/>
                <w:szCs w:val="16"/>
              </w:rPr>
            </w:pPr>
            <w:r w:rsidRPr="007F7D27">
              <w:rPr>
                <w:rFonts w:ascii="Aptos" w:hAnsi="Aptos"/>
                <w:sz w:val="16"/>
                <w:szCs w:val="16"/>
              </w:rPr>
              <w:t>İllere karşılık gelen kayıt numarası değeri</w:t>
            </w:r>
          </w:p>
        </w:tc>
      </w:tr>
      <w:tr w:rsidR="007F7D27" w:rsidRPr="007F7D27" w14:paraId="478440CE" w14:textId="77777777" w:rsidTr="007F7D27">
        <w:trPr>
          <w:trHeight w:val="285"/>
          <w:jc w:val="center"/>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7361F47A" w14:textId="77777777" w:rsidR="007F7D27" w:rsidRPr="007F7D27" w:rsidRDefault="007F7D27" w:rsidP="007F7D27">
            <w:pPr>
              <w:rPr>
                <w:rFonts w:ascii="Aptos" w:hAnsi="Aptos"/>
                <w:sz w:val="16"/>
                <w:szCs w:val="16"/>
              </w:rPr>
            </w:pPr>
          </w:p>
        </w:tc>
        <w:tc>
          <w:tcPr>
            <w:tcW w:w="2557"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0FECF42B" w14:textId="77777777" w:rsidR="007F7D27" w:rsidRPr="007F7D27" w:rsidRDefault="007F7D27" w:rsidP="007F7D27">
            <w:pPr>
              <w:rPr>
                <w:rFonts w:ascii="Aptos" w:hAnsi="Aptos"/>
                <w:sz w:val="16"/>
                <w:szCs w:val="16"/>
              </w:rPr>
            </w:pPr>
            <w:proofErr w:type="spellStart"/>
            <w:r w:rsidRPr="007F7D27">
              <w:rPr>
                <w:rFonts w:ascii="Aptos" w:hAnsi="Aptos"/>
                <w:b/>
                <w:bCs/>
                <w:sz w:val="16"/>
                <w:szCs w:val="16"/>
              </w:rPr>
              <w:t>PrIlAd</w:t>
            </w:r>
            <w:proofErr w:type="spellEnd"/>
          </w:p>
        </w:tc>
        <w:tc>
          <w:tcPr>
            <w:tcW w:w="4819"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105FD53D" w14:textId="77777777" w:rsidR="007F7D27" w:rsidRPr="007F7D27" w:rsidRDefault="007F7D27" w:rsidP="007F7D27">
            <w:pPr>
              <w:rPr>
                <w:rFonts w:ascii="Aptos" w:hAnsi="Aptos"/>
                <w:sz w:val="16"/>
                <w:szCs w:val="16"/>
              </w:rPr>
            </w:pPr>
            <w:r w:rsidRPr="007F7D27">
              <w:rPr>
                <w:rFonts w:ascii="Aptos" w:hAnsi="Aptos"/>
                <w:sz w:val="16"/>
                <w:szCs w:val="16"/>
              </w:rPr>
              <w:t>İl adı metin değeri</w:t>
            </w:r>
          </w:p>
        </w:tc>
      </w:tr>
      <w:tr w:rsidR="007F7D27" w:rsidRPr="007F7D27" w14:paraId="366BD412" w14:textId="77777777" w:rsidTr="007F7D27">
        <w:trPr>
          <w:trHeight w:val="285"/>
          <w:jc w:val="center"/>
        </w:trPr>
        <w:tc>
          <w:tcPr>
            <w:tcW w:w="1696" w:type="dxa"/>
            <w:vMerge w:val="restart"/>
            <w:tcBorders>
              <w:top w:val="nil"/>
              <w:left w:val="single" w:sz="8" w:space="0" w:color="auto"/>
              <w:bottom w:val="single" w:sz="8" w:space="0" w:color="000000"/>
              <w:right w:val="single" w:sz="8" w:space="0" w:color="auto"/>
            </w:tcBorders>
            <w:shd w:val="clear" w:color="auto" w:fill="auto"/>
            <w:noWrap/>
            <w:tcMar>
              <w:top w:w="0" w:type="dxa"/>
              <w:left w:w="70" w:type="dxa"/>
              <w:bottom w:w="0" w:type="dxa"/>
              <w:right w:w="70" w:type="dxa"/>
            </w:tcMar>
            <w:vAlign w:val="center"/>
            <w:hideMark/>
          </w:tcPr>
          <w:p w14:paraId="37B6E8CA" w14:textId="77777777" w:rsidR="007F7D27" w:rsidRPr="007F7D27" w:rsidRDefault="007F7D27" w:rsidP="007F7D27">
            <w:pPr>
              <w:rPr>
                <w:rFonts w:ascii="Aptos" w:hAnsi="Aptos"/>
                <w:sz w:val="16"/>
                <w:szCs w:val="16"/>
              </w:rPr>
            </w:pPr>
            <w:proofErr w:type="spellStart"/>
            <w:r w:rsidRPr="007F7D27">
              <w:rPr>
                <w:rFonts w:ascii="Aptos" w:hAnsi="Aptos"/>
                <w:b/>
                <w:bCs/>
                <w:sz w:val="16"/>
                <w:szCs w:val="16"/>
              </w:rPr>
              <w:t>PrmIlBolge</w:t>
            </w:r>
            <w:proofErr w:type="spellEnd"/>
          </w:p>
        </w:tc>
        <w:tc>
          <w:tcPr>
            <w:tcW w:w="2557"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7F0D71EF" w14:textId="77777777" w:rsidR="007F7D27" w:rsidRPr="007F7D27" w:rsidRDefault="007F7D27" w:rsidP="007F7D27">
            <w:pPr>
              <w:rPr>
                <w:rFonts w:ascii="Aptos" w:hAnsi="Aptos"/>
                <w:sz w:val="16"/>
                <w:szCs w:val="16"/>
              </w:rPr>
            </w:pPr>
            <w:proofErr w:type="spellStart"/>
            <w:r w:rsidRPr="007F7D27">
              <w:rPr>
                <w:rFonts w:ascii="Aptos" w:hAnsi="Aptos"/>
                <w:b/>
                <w:bCs/>
                <w:sz w:val="16"/>
                <w:szCs w:val="16"/>
              </w:rPr>
              <w:t>PrmIlBolgeKayıtNo</w:t>
            </w:r>
            <w:proofErr w:type="spellEnd"/>
          </w:p>
        </w:tc>
        <w:tc>
          <w:tcPr>
            <w:tcW w:w="4819"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41D8D4E3" w14:textId="77777777" w:rsidR="007F7D27" w:rsidRPr="007F7D27" w:rsidRDefault="007F7D27" w:rsidP="007F7D27">
            <w:pPr>
              <w:rPr>
                <w:rFonts w:ascii="Aptos" w:hAnsi="Aptos"/>
                <w:sz w:val="16"/>
                <w:szCs w:val="16"/>
              </w:rPr>
            </w:pPr>
            <w:r w:rsidRPr="007F7D27">
              <w:rPr>
                <w:rFonts w:ascii="Aptos" w:hAnsi="Aptos"/>
                <w:sz w:val="16"/>
                <w:szCs w:val="16"/>
              </w:rPr>
              <w:t>İstanbul (Anadolu) İstanbul (Avrupa) olarak gelen iki parametre kayıt numarası değeri</w:t>
            </w:r>
          </w:p>
        </w:tc>
      </w:tr>
      <w:tr w:rsidR="007F7D27" w:rsidRPr="007F7D27" w14:paraId="4BD59A45" w14:textId="77777777" w:rsidTr="007F7D27">
        <w:trPr>
          <w:trHeight w:val="285"/>
          <w:jc w:val="center"/>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61B37494" w14:textId="77777777" w:rsidR="007F7D27" w:rsidRPr="007F7D27" w:rsidRDefault="007F7D27" w:rsidP="007F7D27">
            <w:pPr>
              <w:rPr>
                <w:rFonts w:ascii="Aptos" w:hAnsi="Aptos"/>
                <w:sz w:val="16"/>
                <w:szCs w:val="16"/>
              </w:rPr>
            </w:pPr>
          </w:p>
        </w:tc>
        <w:tc>
          <w:tcPr>
            <w:tcW w:w="2557"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3C8C3AE4" w14:textId="77777777" w:rsidR="007F7D27" w:rsidRPr="007F7D27" w:rsidRDefault="007F7D27" w:rsidP="007F7D27">
            <w:pPr>
              <w:rPr>
                <w:rFonts w:ascii="Aptos" w:hAnsi="Aptos"/>
                <w:sz w:val="16"/>
                <w:szCs w:val="16"/>
              </w:rPr>
            </w:pPr>
            <w:proofErr w:type="spellStart"/>
            <w:r w:rsidRPr="007F7D27">
              <w:rPr>
                <w:rFonts w:ascii="Aptos" w:hAnsi="Aptos"/>
                <w:b/>
                <w:bCs/>
                <w:sz w:val="16"/>
                <w:szCs w:val="16"/>
              </w:rPr>
              <w:t>PrmIlBolgeAd</w:t>
            </w:r>
            <w:proofErr w:type="spellEnd"/>
          </w:p>
        </w:tc>
        <w:tc>
          <w:tcPr>
            <w:tcW w:w="4819"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6ABC1098" w14:textId="77777777" w:rsidR="007F7D27" w:rsidRPr="007F7D27" w:rsidRDefault="007F7D27" w:rsidP="007F7D27">
            <w:pPr>
              <w:rPr>
                <w:rFonts w:ascii="Aptos" w:hAnsi="Aptos"/>
                <w:sz w:val="16"/>
                <w:szCs w:val="16"/>
              </w:rPr>
            </w:pPr>
            <w:r w:rsidRPr="007F7D27">
              <w:rPr>
                <w:rFonts w:ascii="Aptos" w:hAnsi="Aptos"/>
                <w:sz w:val="16"/>
                <w:szCs w:val="16"/>
              </w:rPr>
              <w:t>İstanbul (Anadolu) İstanbul (Avrupa) olarak gelen iki parametre metin değeri</w:t>
            </w:r>
          </w:p>
        </w:tc>
      </w:tr>
      <w:tr w:rsidR="007F7D27" w:rsidRPr="007F7D27" w14:paraId="390159E4" w14:textId="77777777" w:rsidTr="007F7D27">
        <w:trPr>
          <w:trHeight w:val="285"/>
          <w:jc w:val="center"/>
        </w:trPr>
        <w:tc>
          <w:tcPr>
            <w:tcW w:w="1696" w:type="dxa"/>
            <w:vMerge w:val="restart"/>
            <w:tcBorders>
              <w:top w:val="nil"/>
              <w:left w:val="single" w:sz="8" w:space="0" w:color="auto"/>
              <w:bottom w:val="single" w:sz="8" w:space="0" w:color="000000"/>
              <w:right w:val="single" w:sz="8" w:space="0" w:color="auto"/>
            </w:tcBorders>
            <w:shd w:val="clear" w:color="auto" w:fill="auto"/>
            <w:noWrap/>
            <w:tcMar>
              <w:top w:w="0" w:type="dxa"/>
              <w:left w:w="70" w:type="dxa"/>
              <w:bottom w:w="0" w:type="dxa"/>
              <w:right w:w="70" w:type="dxa"/>
            </w:tcMar>
            <w:vAlign w:val="center"/>
            <w:hideMark/>
          </w:tcPr>
          <w:p w14:paraId="5C8C16FE" w14:textId="77777777" w:rsidR="007F7D27" w:rsidRPr="007F7D27" w:rsidRDefault="007F7D27" w:rsidP="007F7D27">
            <w:pPr>
              <w:rPr>
                <w:rFonts w:ascii="Aptos" w:hAnsi="Aptos"/>
                <w:sz w:val="16"/>
                <w:szCs w:val="16"/>
              </w:rPr>
            </w:pPr>
            <w:proofErr w:type="spellStart"/>
            <w:r w:rsidRPr="007F7D27">
              <w:rPr>
                <w:rFonts w:ascii="Aptos" w:hAnsi="Aptos"/>
                <w:b/>
                <w:bCs/>
                <w:sz w:val="16"/>
                <w:szCs w:val="16"/>
              </w:rPr>
              <w:t>PrmIlce</w:t>
            </w:r>
            <w:proofErr w:type="spellEnd"/>
          </w:p>
        </w:tc>
        <w:tc>
          <w:tcPr>
            <w:tcW w:w="2557"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055AE485" w14:textId="77777777" w:rsidR="007F7D27" w:rsidRPr="007F7D27" w:rsidRDefault="007F7D27" w:rsidP="007F7D27">
            <w:pPr>
              <w:rPr>
                <w:rFonts w:ascii="Aptos" w:hAnsi="Aptos"/>
                <w:sz w:val="16"/>
                <w:szCs w:val="16"/>
              </w:rPr>
            </w:pPr>
            <w:proofErr w:type="spellStart"/>
            <w:r w:rsidRPr="007F7D27">
              <w:rPr>
                <w:rFonts w:ascii="Aptos" w:hAnsi="Aptos"/>
                <w:b/>
                <w:bCs/>
                <w:sz w:val="16"/>
                <w:szCs w:val="16"/>
              </w:rPr>
              <w:t>PrmIlceKayıtNo</w:t>
            </w:r>
            <w:proofErr w:type="spellEnd"/>
          </w:p>
        </w:tc>
        <w:tc>
          <w:tcPr>
            <w:tcW w:w="4819"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0AFD786B" w14:textId="77777777" w:rsidR="007F7D27" w:rsidRPr="007F7D27" w:rsidRDefault="007F7D27" w:rsidP="007F7D27">
            <w:pPr>
              <w:rPr>
                <w:rFonts w:ascii="Aptos" w:hAnsi="Aptos"/>
                <w:sz w:val="16"/>
                <w:szCs w:val="16"/>
              </w:rPr>
            </w:pPr>
            <w:r w:rsidRPr="007F7D27">
              <w:rPr>
                <w:rFonts w:ascii="Aptos" w:hAnsi="Aptos"/>
                <w:sz w:val="16"/>
                <w:szCs w:val="16"/>
              </w:rPr>
              <w:t>İlçelere karşılık gelen kayıt numarası değeri</w:t>
            </w:r>
          </w:p>
        </w:tc>
      </w:tr>
      <w:tr w:rsidR="007F7D27" w:rsidRPr="007F7D27" w14:paraId="2D783BAA" w14:textId="77777777" w:rsidTr="007F7D27">
        <w:trPr>
          <w:trHeight w:val="285"/>
          <w:jc w:val="center"/>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03E26270" w14:textId="77777777" w:rsidR="007F7D27" w:rsidRPr="007F7D27" w:rsidRDefault="007F7D27" w:rsidP="007F7D27">
            <w:pPr>
              <w:rPr>
                <w:rFonts w:ascii="Aptos" w:hAnsi="Aptos"/>
                <w:sz w:val="16"/>
                <w:szCs w:val="16"/>
              </w:rPr>
            </w:pPr>
          </w:p>
        </w:tc>
        <w:tc>
          <w:tcPr>
            <w:tcW w:w="2557"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1EE717AA" w14:textId="77777777" w:rsidR="007F7D27" w:rsidRPr="007F7D27" w:rsidRDefault="007F7D27" w:rsidP="007F7D27">
            <w:pPr>
              <w:rPr>
                <w:rFonts w:ascii="Aptos" w:hAnsi="Aptos"/>
                <w:sz w:val="16"/>
                <w:szCs w:val="16"/>
              </w:rPr>
            </w:pPr>
            <w:proofErr w:type="spellStart"/>
            <w:r w:rsidRPr="007F7D27">
              <w:rPr>
                <w:rFonts w:ascii="Aptos" w:hAnsi="Aptos"/>
                <w:b/>
                <w:bCs/>
                <w:sz w:val="16"/>
                <w:szCs w:val="16"/>
              </w:rPr>
              <w:t>PrmIlceAd</w:t>
            </w:r>
            <w:proofErr w:type="spellEnd"/>
          </w:p>
        </w:tc>
        <w:tc>
          <w:tcPr>
            <w:tcW w:w="4819"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22839858" w14:textId="77777777" w:rsidR="007F7D27" w:rsidRPr="007F7D27" w:rsidRDefault="007F7D27" w:rsidP="007F7D27">
            <w:pPr>
              <w:rPr>
                <w:rFonts w:ascii="Aptos" w:hAnsi="Aptos"/>
                <w:sz w:val="16"/>
                <w:szCs w:val="16"/>
              </w:rPr>
            </w:pPr>
            <w:r w:rsidRPr="007F7D27">
              <w:rPr>
                <w:rFonts w:ascii="Aptos" w:hAnsi="Aptos"/>
                <w:sz w:val="16"/>
                <w:szCs w:val="16"/>
              </w:rPr>
              <w:t>İlçe adı metin değeri</w:t>
            </w:r>
          </w:p>
        </w:tc>
      </w:tr>
      <w:tr w:rsidR="007F7D27" w:rsidRPr="007F7D27" w14:paraId="0BDA354F" w14:textId="77777777" w:rsidTr="007F7D27">
        <w:trPr>
          <w:trHeight w:val="285"/>
          <w:jc w:val="center"/>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7895BE79" w14:textId="77777777" w:rsidR="007F7D27" w:rsidRPr="007F7D27" w:rsidRDefault="007F7D27" w:rsidP="007F7D27">
            <w:pPr>
              <w:rPr>
                <w:rFonts w:ascii="Aptos" w:hAnsi="Aptos"/>
                <w:sz w:val="16"/>
                <w:szCs w:val="16"/>
              </w:rPr>
            </w:pPr>
          </w:p>
        </w:tc>
        <w:tc>
          <w:tcPr>
            <w:tcW w:w="2557"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23B9205E" w14:textId="77777777" w:rsidR="007F7D27" w:rsidRPr="007F7D27" w:rsidRDefault="007F7D27" w:rsidP="007F7D27">
            <w:pPr>
              <w:rPr>
                <w:rFonts w:ascii="Aptos" w:hAnsi="Aptos"/>
                <w:sz w:val="16"/>
                <w:szCs w:val="16"/>
              </w:rPr>
            </w:pPr>
            <w:proofErr w:type="spellStart"/>
            <w:r w:rsidRPr="007F7D27">
              <w:rPr>
                <w:rFonts w:ascii="Aptos" w:hAnsi="Aptos"/>
                <w:b/>
                <w:bCs/>
                <w:sz w:val="16"/>
                <w:szCs w:val="16"/>
              </w:rPr>
              <w:t>PrmIlKayıtNo</w:t>
            </w:r>
            <w:proofErr w:type="spellEnd"/>
          </w:p>
        </w:tc>
        <w:tc>
          <w:tcPr>
            <w:tcW w:w="4819"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101B8C18" w14:textId="77777777" w:rsidR="007F7D27" w:rsidRPr="007F7D27" w:rsidRDefault="007F7D27" w:rsidP="007F7D27">
            <w:pPr>
              <w:rPr>
                <w:rFonts w:ascii="Aptos" w:hAnsi="Aptos"/>
                <w:sz w:val="16"/>
                <w:szCs w:val="16"/>
              </w:rPr>
            </w:pPr>
            <w:r w:rsidRPr="007F7D27">
              <w:rPr>
                <w:rFonts w:ascii="Aptos" w:hAnsi="Aptos"/>
                <w:sz w:val="16"/>
                <w:szCs w:val="16"/>
              </w:rPr>
              <w:t>İlçelerin bağlı oldukları illere karşılık gelen kayıt numaraları değeri</w:t>
            </w:r>
          </w:p>
        </w:tc>
      </w:tr>
      <w:tr w:rsidR="007F7D27" w:rsidRPr="007F7D27" w14:paraId="6ACE7717" w14:textId="77777777" w:rsidTr="007F7D27">
        <w:trPr>
          <w:trHeight w:val="285"/>
          <w:jc w:val="center"/>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4D3BE134" w14:textId="77777777" w:rsidR="007F7D27" w:rsidRPr="007F7D27" w:rsidRDefault="007F7D27" w:rsidP="007F7D27">
            <w:pPr>
              <w:rPr>
                <w:rFonts w:ascii="Aptos" w:hAnsi="Aptos"/>
                <w:sz w:val="16"/>
                <w:szCs w:val="16"/>
              </w:rPr>
            </w:pPr>
          </w:p>
        </w:tc>
        <w:tc>
          <w:tcPr>
            <w:tcW w:w="2557"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0D3B6900" w14:textId="77777777" w:rsidR="007F7D27" w:rsidRPr="007F7D27" w:rsidRDefault="007F7D27" w:rsidP="007F7D27">
            <w:pPr>
              <w:rPr>
                <w:rFonts w:ascii="Aptos" w:hAnsi="Aptos"/>
                <w:sz w:val="16"/>
                <w:szCs w:val="16"/>
              </w:rPr>
            </w:pPr>
            <w:proofErr w:type="spellStart"/>
            <w:r w:rsidRPr="007F7D27">
              <w:rPr>
                <w:rFonts w:ascii="Aptos" w:hAnsi="Aptos"/>
                <w:b/>
                <w:bCs/>
                <w:sz w:val="16"/>
                <w:szCs w:val="16"/>
              </w:rPr>
              <w:t>PrmIlAd</w:t>
            </w:r>
            <w:proofErr w:type="spellEnd"/>
          </w:p>
        </w:tc>
        <w:tc>
          <w:tcPr>
            <w:tcW w:w="4819"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3B37E810" w14:textId="77777777" w:rsidR="007F7D27" w:rsidRPr="007F7D27" w:rsidRDefault="007F7D27" w:rsidP="007F7D27">
            <w:pPr>
              <w:rPr>
                <w:rFonts w:ascii="Aptos" w:hAnsi="Aptos"/>
                <w:sz w:val="16"/>
                <w:szCs w:val="16"/>
              </w:rPr>
            </w:pPr>
            <w:r w:rsidRPr="007F7D27">
              <w:rPr>
                <w:rFonts w:ascii="Aptos" w:hAnsi="Aptos"/>
                <w:sz w:val="16"/>
                <w:szCs w:val="16"/>
              </w:rPr>
              <w:t>İlçelerin bağlı oldukları illerin adları metin değeri</w:t>
            </w:r>
          </w:p>
        </w:tc>
      </w:tr>
      <w:tr w:rsidR="007F7D27" w:rsidRPr="007F7D27" w14:paraId="1151BC62" w14:textId="77777777" w:rsidTr="007F7D27">
        <w:trPr>
          <w:trHeight w:val="285"/>
          <w:jc w:val="center"/>
        </w:trPr>
        <w:tc>
          <w:tcPr>
            <w:tcW w:w="1696" w:type="dxa"/>
            <w:vMerge w:val="restart"/>
            <w:tcBorders>
              <w:top w:val="nil"/>
              <w:left w:val="single" w:sz="8" w:space="0" w:color="auto"/>
              <w:bottom w:val="single" w:sz="8" w:space="0" w:color="000000"/>
              <w:right w:val="single" w:sz="8" w:space="0" w:color="auto"/>
            </w:tcBorders>
            <w:shd w:val="clear" w:color="auto" w:fill="auto"/>
            <w:noWrap/>
            <w:tcMar>
              <w:top w:w="0" w:type="dxa"/>
              <w:left w:w="70" w:type="dxa"/>
              <w:bottom w:w="0" w:type="dxa"/>
              <w:right w:w="70" w:type="dxa"/>
            </w:tcMar>
            <w:vAlign w:val="center"/>
            <w:hideMark/>
          </w:tcPr>
          <w:p w14:paraId="0DBB9FED" w14:textId="77777777" w:rsidR="007F7D27" w:rsidRPr="007F7D27" w:rsidRDefault="007F7D27" w:rsidP="007F7D27">
            <w:pPr>
              <w:rPr>
                <w:rFonts w:ascii="Aptos" w:hAnsi="Aptos"/>
                <w:sz w:val="16"/>
                <w:szCs w:val="16"/>
              </w:rPr>
            </w:pPr>
            <w:proofErr w:type="spellStart"/>
            <w:r w:rsidRPr="007F7D27">
              <w:rPr>
                <w:rFonts w:ascii="Aptos" w:hAnsi="Aptos"/>
                <w:b/>
                <w:bCs/>
                <w:sz w:val="16"/>
                <w:szCs w:val="16"/>
              </w:rPr>
              <w:t>PrmMeslekKodu</w:t>
            </w:r>
            <w:proofErr w:type="spellEnd"/>
          </w:p>
        </w:tc>
        <w:tc>
          <w:tcPr>
            <w:tcW w:w="2557"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71F2F03B" w14:textId="77777777" w:rsidR="007F7D27" w:rsidRPr="007F7D27" w:rsidRDefault="007F7D27" w:rsidP="007F7D27">
            <w:pPr>
              <w:rPr>
                <w:rFonts w:ascii="Aptos" w:hAnsi="Aptos"/>
                <w:sz w:val="16"/>
                <w:szCs w:val="16"/>
              </w:rPr>
            </w:pPr>
            <w:proofErr w:type="spellStart"/>
            <w:r w:rsidRPr="007F7D27">
              <w:rPr>
                <w:rFonts w:ascii="Aptos" w:hAnsi="Aptos"/>
                <w:b/>
                <w:bCs/>
                <w:sz w:val="16"/>
                <w:szCs w:val="16"/>
              </w:rPr>
              <w:t>PrmMeslekKoduKayıtNo</w:t>
            </w:r>
            <w:proofErr w:type="spellEnd"/>
          </w:p>
        </w:tc>
        <w:tc>
          <w:tcPr>
            <w:tcW w:w="4819"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0FF6FCED" w14:textId="77777777" w:rsidR="007F7D27" w:rsidRPr="007F7D27" w:rsidRDefault="007F7D27" w:rsidP="007F7D27">
            <w:pPr>
              <w:rPr>
                <w:rFonts w:ascii="Aptos" w:hAnsi="Aptos"/>
                <w:sz w:val="16"/>
                <w:szCs w:val="16"/>
              </w:rPr>
            </w:pPr>
            <w:r w:rsidRPr="007F7D27">
              <w:rPr>
                <w:rFonts w:ascii="Aptos" w:hAnsi="Aptos"/>
                <w:sz w:val="16"/>
                <w:szCs w:val="16"/>
              </w:rPr>
              <w:t>Türk Meslekler Sözlüğüne göre meslek kodları kayıt numarası değeri</w:t>
            </w:r>
          </w:p>
        </w:tc>
      </w:tr>
      <w:tr w:rsidR="007F7D27" w:rsidRPr="007F7D27" w14:paraId="31545B4A" w14:textId="77777777" w:rsidTr="007F7D27">
        <w:trPr>
          <w:trHeight w:val="285"/>
          <w:jc w:val="center"/>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07B4BC7E" w14:textId="77777777" w:rsidR="007F7D27" w:rsidRPr="007F7D27" w:rsidRDefault="007F7D27" w:rsidP="007F7D27">
            <w:pPr>
              <w:rPr>
                <w:rFonts w:ascii="Aptos" w:hAnsi="Aptos"/>
                <w:sz w:val="16"/>
                <w:szCs w:val="16"/>
              </w:rPr>
            </w:pPr>
          </w:p>
        </w:tc>
        <w:tc>
          <w:tcPr>
            <w:tcW w:w="2557"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3BAFECCA" w14:textId="77777777" w:rsidR="007F7D27" w:rsidRPr="007F7D27" w:rsidRDefault="007F7D27" w:rsidP="007F7D27">
            <w:pPr>
              <w:rPr>
                <w:rFonts w:ascii="Aptos" w:hAnsi="Aptos"/>
                <w:sz w:val="16"/>
                <w:szCs w:val="16"/>
              </w:rPr>
            </w:pPr>
            <w:proofErr w:type="spellStart"/>
            <w:r w:rsidRPr="007F7D27">
              <w:rPr>
                <w:rFonts w:ascii="Aptos" w:hAnsi="Aptos"/>
                <w:b/>
                <w:bCs/>
                <w:sz w:val="16"/>
                <w:szCs w:val="16"/>
              </w:rPr>
              <w:t>PrmMeslekKoduAd</w:t>
            </w:r>
            <w:proofErr w:type="spellEnd"/>
          </w:p>
        </w:tc>
        <w:tc>
          <w:tcPr>
            <w:tcW w:w="4819"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671BD201" w14:textId="77777777" w:rsidR="007F7D27" w:rsidRPr="007F7D27" w:rsidRDefault="007F7D27" w:rsidP="007F7D27">
            <w:pPr>
              <w:rPr>
                <w:rFonts w:ascii="Aptos" w:hAnsi="Aptos"/>
                <w:sz w:val="16"/>
                <w:szCs w:val="16"/>
              </w:rPr>
            </w:pPr>
            <w:r w:rsidRPr="007F7D27">
              <w:rPr>
                <w:rFonts w:ascii="Aptos" w:hAnsi="Aptos"/>
                <w:sz w:val="16"/>
                <w:szCs w:val="16"/>
              </w:rPr>
              <w:t>Türk Meslekler Sözlüğüne göre meslek adları metin değeri</w:t>
            </w:r>
          </w:p>
        </w:tc>
      </w:tr>
      <w:tr w:rsidR="007F7D27" w:rsidRPr="007F7D27" w14:paraId="77BF9F47" w14:textId="77777777" w:rsidTr="007F7D27">
        <w:trPr>
          <w:trHeight w:val="285"/>
          <w:jc w:val="center"/>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0C3EE114" w14:textId="77777777" w:rsidR="007F7D27" w:rsidRPr="007F7D27" w:rsidRDefault="007F7D27" w:rsidP="007F7D27">
            <w:pPr>
              <w:rPr>
                <w:rFonts w:ascii="Aptos" w:hAnsi="Aptos"/>
                <w:sz w:val="16"/>
                <w:szCs w:val="16"/>
              </w:rPr>
            </w:pPr>
          </w:p>
        </w:tc>
        <w:tc>
          <w:tcPr>
            <w:tcW w:w="2557"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634D82C5" w14:textId="77777777" w:rsidR="007F7D27" w:rsidRPr="007F7D27" w:rsidRDefault="007F7D27" w:rsidP="007F7D27">
            <w:pPr>
              <w:rPr>
                <w:rFonts w:ascii="Aptos" w:hAnsi="Aptos"/>
                <w:sz w:val="16"/>
                <w:szCs w:val="16"/>
              </w:rPr>
            </w:pPr>
            <w:r w:rsidRPr="007F7D27">
              <w:rPr>
                <w:rFonts w:ascii="Aptos" w:hAnsi="Aptos"/>
                <w:b/>
                <w:bCs/>
                <w:sz w:val="16"/>
                <w:szCs w:val="16"/>
              </w:rPr>
              <w:t>Isco08Kod</w:t>
            </w:r>
          </w:p>
        </w:tc>
        <w:tc>
          <w:tcPr>
            <w:tcW w:w="4819"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2F9EBCD9" w14:textId="77777777" w:rsidR="007F7D27" w:rsidRPr="007F7D27" w:rsidRDefault="007F7D27" w:rsidP="007F7D27">
            <w:pPr>
              <w:rPr>
                <w:rFonts w:ascii="Aptos" w:hAnsi="Aptos"/>
                <w:sz w:val="16"/>
                <w:szCs w:val="16"/>
              </w:rPr>
            </w:pPr>
            <w:r w:rsidRPr="007F7D27">
              <w:rPr>
                <w:rFonts w:ascii="Aptos" w:hAnsi="Aptos"/>
                <w:sz w:val="16"/>
                <w:szCs w:val="16"/>
              </w:rPr>
              <w:t>Türk Meslekler Sözlüğüne göre meslek kodları değeri</w:t>
            </w:r>
          </w:p>
        </w:tc>
      </w:tr>
      <w:tr w:rsidR="007F7D27" w:rsidRPr="007F7D27" w14:paraId="3A06CCD0" w14:textId="77777777" w:rsidTr="007F7D27">
        <w:trPr>
          <w:trHeight w:val="285"/>
          <w:jc w:val="center"/>
        </w:trPr>
        <w:tc>
          <w:tcPr>
            <w:tcW w:w="1696" w:type="dxa"/>
            <w:vMerge w:val="restart"/>
            <w:tcBorders>
              <w:top w:val="nil"/>
              <w:left w:val="single" w:sz="8" w:space="0" w:color="auto"/>
              <w:bottom w:val="single" w:sz="8" w:space="0" w:color="000000"/>
              <w:right w:val="single" w:sz="8" w:space="0" w:color="auto"/>
            </w:tcBorders>
            <w:shd w:val="clear" w:color="auto" w:fill="auto"/>
            <w:noWrap/>
            <w:tcMar>
              <w:top w:w="0" w:type="dxa"/>
              <w:left w:w="70" w:type="dxa"/>
              <w:bottom w:w="0" w:type="dxa"/>
              <w:right w:w="70" w:type="dxa"/>
            </w:tcMar>
            <w:vAlign w:val="center"/>
            <w:hideMark/>
          </w:tcPr>
          <w:p w14:paraId="0D4E6DD1" w14:textId="77777777" w:rsidR="007F7D27" w:rsidRPr="007F7D27" w:rsidRDefault="007F7D27" w:rsidP="007F7D27">
            <w:pPr>
              <w:rPr>
                <w:rFonts w:ascii="Aptos" w:hAnsi="Aptos"/>
                <w:sz w:val="16"/>
                <w:szCs w:val="16"/>
              </w:rPr>
            </w:pPr>
            <w:proofErr w:type="spellStart"/>
            <w:r w:rsidRPr="007F7D27">
              <w:rPr>
                <w:rFonts w:ascii="Aptos" w:hAnsi="Aptos"/>
                <w:b/>
                <w:bCs/>
                <w:sz w:val="16"/>
                <w:szCs w:val="16"/>
              </w:rPr>
              <w:t>PrmObIlanStatu</w:t>
            </w:r>
            <w:proofErr w:type="spellEnd"/>
          </w:p>
        </w:tc>
        <w:tc>
          <w:tcPr>
            <w:tcW w:w="2557"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14D7AAB1" w14:textId="77777777" w:rsidR="007F7D27" w:rsidRPr="007F7D27" w:rsidRDefault="007F7D27" w:rsidP="007F7D27">
            <w:pPr>
              <w:rPr>
                <w:rFonts w:ascii="Aptos" w:hAnsi="Aptos"/>
                <w:sz w:val="16"/>
                <w:szCs w:val="16"/>
              </w:rPr>
            </w:pPr>
            <w:proofErr w:type="spellStart"/>
            <w:r w:rsidRPr="007F7D27">
              <w:rPr>
                <w:rFonts w:ascii="Aptos" w:hAnsi="Aptos"/>
                <w:b/>
                <w:bCs/>
                <w:sz w:val="16"/>
                <w:szCs w:val="16"/>
              </w:rPr>
              <w:t>PrmObIlanStatuKayıtNo</w:t>
            </w:r>
            <w:proofErr w:type="spellEnd"/>
          </w:p>
        </w:tc>
        <w:tc>
          <w:tcPr>
            <w:tcW w:w="4819"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30BC11E2" w14:textId="77777777" w:rsidR="007F7D27" w:rsidRPr="007F7D27" w:rsidRDefault="007F7D27" w:rsidP="007F7D27">
            <w:pPr>
              <w:rPr>
                <w:rFonts w:ascii="Aptos" w:hAnsi="Aptos"/>
                <w:sz w:val="16"/>
                <w:szCs w:val="16"/>
              </w:rPr>
            </w:pPr>
            <w:r w:rsidRPr="007F7D27">
              <w:rPr>
                <w:rFonts w:ascii="Aptos" w:hAnsi="Aptos"/>
                <w:sz w:val="16"/>
                <w:szCs w:val="16"/>
              </w:rPr>
              <w:t>ÖİB tarafından iletilen ilan statü kayıt numarası değeri</w:t>
            </w:r>
          </w:p>
        </w:tc>
      </w:tr>
      <w:tr w:rsidR="007F7D27" w:rsidRPr="007F7D27" w14:paraId="1E6349A3" w14:textId="77777777" w:rsidTr="007F7D27">
        <w:trPr>
          <w:trHeight w:val="285"/>
          <w:jc w:val="center"/>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31EC2CDE" w14:textId="77777777" w:rsidR="007F7D27" w:rsidRPr="007F7D27" w:rsidRDefault="007F7D27" w:rsidP="007F7D27">
            <w:pPr>
              <w:rPr>
                <w:rFonts w:ascii="Aptos" w:hAnsi="Aptos"/>
                <w:sz w:val="16"/>
                <w:szCs w:val="16"/>
              </w:rPr>
            </w:pPr>
          </w:p>
        </w:tc>
        <w:tc>
          <w:tcPr>
            <w:tcW w:w="2557"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4C820A4D" w14:textId="77777777" w:rsidR="007F7D27" w:rsidRPr="007F7D27" w:rsidRDefault="007F7D27" w:rsidP="007F7D27">
            <w:pPr>
              <w:rPr>
                <w:rFonts w:ascii="Aptos" w:hAnsi="Aptos"/>
                <w:sz w:val="16"/>
                <w:szCs w:val="16"/>
              </w:rPr>
            </w:pPr>
            <w:proofErr w:type="spellStart"/>
            <w:r w:rsidRPr="007F7D27">
              <w:rPr>
                <w:rFonts w:ascii="Aptos" w:hAnsi="Aptos"/>
                <w:b/>
                <w:bCs/>
                <w:sz w:val="16"/>
                <w:szCs w:val="16"/>
              </w:rPr>
              <w:t>PrmObIlanStatuAd</w:t>
            </w:r>
            <w:proofErr w:type="spellEnd"/>
          </w:p>
        </w:tc>
        <w:tc>
          <w:tcPr>
            <w:tcW w:w="4819"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33D21B04" w14:textId="77777777" w:rsidR="007F7D27" w:rsidRPr="007F7D27" w:rsidRDefault="007F7D27" w:rsidP="007F7D27">
            <w:pPr>
              <w:rPr>
                <w:rFonts w:ascii="Aptos" w:hAnsi="Aptos"/>
                <w:sz w:val="16"/>
                <w:szCs w:val="16"/>
              </w:rPr>
            </w:pPr>
            <w:r w:rsidRPr="007F7D27">
              <w:rPr>
                <w:rFonts w:ascii="Aptos" w:hAnsi="Aptos"/>
                <w:sz w:val="16"/>
                <w:szCs w:val="16"/>
              </w:rPr>
              <w:t>ÖİB tarafından iletilen ilan statü metin değeri</w:t>
            </w:r>
          </w:p>
        </w:tc>
      </w:tr>
      <w:tr w:rsidR="007F7D27" w:rsidRPr="007F7D27" w14:paraId="5F7C0D17" w14:textId="77777777" w:rsidTr="007F7D27">
        <w:trPr>
          <w:trHeight w:val="285"/>
          <w:jc w:val="center"/>
        </w:trPr>
        <w:tc>
          <w:tcPr>
            <w:tcW w:w="1696" w:type="dxa"/>
            <w:vMerge w:val="restart"/>
            <w:tcBorders>
              <w:top w:val="nil"/>
              <w:left w:val="single" w:sz="8" w:space="0" w:color="auto"/>
              <w:bottom w:val="single" w:sz="8" w:space="0" w:color="000000"/>
              <w:right w:val="single" w:sz="8" w:space="0" w:color="auto"/>
            </w:tcBorders>
            <w:shd w:val="clear" w:color="auto" w:fill="auto"/>
            <w:noWrap/>
            <w:tcMar>
              <w:top w:w="0" w:type="dxa"/>
              <w:left w:w="70" w:type="dxa"/>
              <w:bottom w:w="0" w:type="dxa"/>
              <w:right w:w="70" w:type="dxa"/>
            </w:tcMar>
            <w:vAlign w:val="center"/>
            <w:hideMark/>
          </w:tcPr>
          <w:p w14:paraId="620CBC3E" w14:textId="77777777" w:rsidR="007F7D27" w:rsidRPr="007F7D27" w:rsidRDefault="007F7D27" w:rsidP="007F7D27">
            <w:pPr>
              <w:rPr>
                <w:rFonts w:ascii="Aptos" w:hAnsi="Aptos"/>
                <w:sz w:val="16"/>
                <w:szCs w:val="16"/>
              </w:rPr>
            </w:pPr>
            <w:proofErr w:type="spellStart"/>
            <w:r w:rsidRPr="007F7D27">
              <w:rPr>
                <w:rFonts w:ascii="Aptos" w:hAnsi="Aptos"/>
                <w:b/>
                <w:bCs/>
                <w:sz w:val="16"/>
                <w:szCs w:val="16"/>
              </w:rPr>
              <w:t>PrmCalısmaSekli</w:t>
            </w:r>
            <w:proofErr w:type="spellEnd"/>
          </w:p>
        </w:tc>
        <w:tc>
          <w:tcPr>
            <w:tcW w:w="2557"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1D9E820C" w14:textId="77777777" w:rsidR="007F7D27" w:rsidRPr="007F7D27" w:rsidRDefault="007F7D27" w:rsidP="007F7D27">
            <w:pPr>
              <w:rPr>
                <w:rFonts w:ascii="Aptos" w:hAnsi="Aptos"/>
                <w:sz w:val="16"/>
                <w:szCs w:val="16"/>
              </w:rPr>
            </w:pPr>
            <w:proofErr w:type="spellStart"/>
            <w:r w:rsidRPr="007F7D27">
              <w:rPr>
                <w:rFonts w:ascii="Aptos" w:hAnsi="Aptos"/>
                <w:b/>
                <w:bCs/>
                <w:sz w:val="16"/>
                <w:szCs w:val="16"/>
              </w:rPr>
              <w:t>PrmCalısmaSekliKayıtNo</w:t>
            </w:r>
            <w:proofErr w:type="spellEnd"/>
          </w:p>
        </w:tc>
        <w:tc>
          <w:tcPr>
            <w:tcW w:w="4819"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64EFD2EF" w14:textId="77777777" w:rsidR="007F7D27" w:rsidRPr="007F7D27" w:rsidRDefault="007F7D27" w:rsidP="007F7D27">
            <w:pPr>
              <w:rPr>
                <w:rFonts w:ascii="Aptos" w:hAnsi="Aptos"/>
                <w:sz w:val="16"/>
                <w:szCs w:val="16"/>
              </w:rPr>
            </w:pPr>
            <w:r w:rsidRPr="007F7D27">
              <w:rPr>
                <w:rFonts w:ascii="Aptos" w:hAnsi="Aptos"/>
                <w:sz w:val="16"/>
                <w:szCs w:val="16"/>
              </w:rPr>
              <w:t>Çalışma şekline karşılık gelen kayıt numarası değeri</w:t>
            </w:r>
          </w:p>
        </w:tc>
      </w:tr>
      <w:tr w:rsidR="007F7D27" w:rsidRPr="007F7D27" w14:paraId="3F09B5C8" w14:textId="77777777" w:rsidTr="007F7D27">
        <w:trPr>
          <w:trHeight w:val="285"/>
          <w:jc w:val="center"/>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350F0545" w14:textId="77777777" w:rsidR="007F7D27" w:rsidRPr="007F7D27" w:rsidRDefault="007F7D27" w:rsidP="007F7D27">
            <w:pPr>
              <w:rPr>
                <w:rFonts w:ascii="Aptos" w:hAnsi="Aptos"/>
                <w:sz w:val="16"/>
                <w:szCs w:val="16"/>
              </w:rPr>
            </w:pPr>
          </w:p>
        </w:tc>
        <w:tc>
          <w:tcPr>
            <w:tcW w:w="2557"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1C4A00B6" w14:textId="77777777" w:rsidR="007F7D27" w:rsidRPr="007F7D27" w:rsidRDefault="007F7D27" w:rsidP="007F7D27">
            <w:pPr>
              <w:rPr>
                <w:rFonts w:ascii="Aptos" w:hAnsi="Aptos"/>
                <w:sz w:val="16"/>
                <w:szCs w:val="16"/>
              </w:rPr>
            </w:pPr>
            <w:proofErr w:type="spellStart"/>
            <w:r w:rsidRPr="007F7D27">
              <w:rPr>
                <w:rFonts w:ascii="Aptos" w:hAnsi="Aptos"/>
                <w:b/>
                <w:bCs/>
                <w:sz w:val="16"/>
                <w:szCs w:val="16"/>
              </w:rPr>
              <w:t>PrmCalısmaSekliAd</w:t>
            </w:r>
            <w:proofErr w:type="spellEnd"/>
          </w:p>
        </w:tc>
        <w:tc>
          <w:tcPr>
            <w:tcW w:w="4819"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5E09F505" w14:textId="77777777" w:rsidR="007F7D27" w:rsidRPr="007F7D27" w:rsidRDefault="007F7D27" w:rsidP="007F7D27">
            <w:pPr>
              <w:rPr>
                <w:rFonts w:ascii="Aptos" w:hAnsi="Aptos"/>
                <w:sz w:val="16"/>
                <w:szCs w:val="16"/>
              </w:rPr>
            </w:pPr>
            <w:r w:rsidRPr="007F7D27">
              <w:rPr>
                <w:rFonts w:ascii="Aptos" w:hAnsi="Aptos"/>
                <w:sz w:val="16"/>
                <w:szCs w:val="16"/>
              </w:rPr>
              <w:t>Çalışma şekline karşılık gelen metin değeri</w:t>
            </w:r>
          </w:p>
        </w:tc>
      </w:tr>
      <w:tr w:rsidR="007F7D27" w:rsidRPr="007F7D27" w14:paraId="3CD8954D" w14:textId="77777777" w:rsidTr="007F7D27">
        <w:trPr>
          <w:trHeight w:val="285"/>
          <w:jc w:val="center"/>
        </w:trPr>
        <w:tc>
          <w:tcPr>
            <w:tcW w:w="1696" w:type="dxa"/>
            <w:vMerge w:val="restart"/>
            <w:tcBorders>
              <w:top w:val="nil"/>
              <w:left w:val="single" w:sz="8" w:space="0" w:color="auto"/>
              <w:bottom w:val="single" w:sz="8" w:space="0" w:color="000000"/>
              <w:right w:val="single" w:sz="8" w:space="0" w:color="auto"/>
            </w:tcBorders>
            <w:shd w:val="clear" w:color="auto" w:fill="auto"/>
            <w:noWrap/>
            <w:tcMar>
              <w:top w:w="0" w:type="dxa"/>
              <w:left w:w="70" w:type="dxa"/>
              <w:bottom w:w="0" w:type="dxa"/>
              <w:right w:w="70" w:type="dxa"/>
            </w:tcMar>
            <w:vAlign w:val="center"/>
            <w:hideMark/>
          </w:tcPr>
          <w:p w14:paraId="728F81E2" w14:textId="77777777" w:rsidR="007F7D27" w:rsidRPr="007F7D27" w:rsidRDefault="007F7D27" w:rsidP="007F7D27">
            <w:pPr>
              <w:rPr>
                <w:rFonts w:ascii="Aptos" w:hAnsi="Aptos"/>
                <w:sz w:val="16"/>
                <w:szCs w:val="16"/>
              </w:rPr>
            </w:pPr>
            <w:proofErr w:type="spellStart"/>
            <w:r w:rsidRPr="007F7D27">
              <w:rPr>
                <w:rFonts w:ascii="Aptos" w:hAnsi="Aptos"/>
                <w:b/>
                <w:bCs/>
                <w:sz w:val="16"/>
                <w:szCs w:val="16"/>
              </w:rPr>
              <w:t>PrmSosyalDurum</w:t>
            </w:r>
            <w:proofErr w:type="spellEnd"/>
          </w:p>
        </w:tc>
        <w:tc>
          <w:tcPr>
            <w:tcW w:w="2557"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0676BF34" w14:textId="77777777" w:rsidR="007F7D27" w:rsidRPr="007F7D27" w:rsidRDefault="007F7D27" w:rsidP="007F7D27">
            <w:pPr>
              <w:rPr>
                <w:rFonts w:ascii="Aptos" w:hAnsi="Aptos"/>
                <w:sz w:val="16"/>
                <w:szCs w:val="16"/>
              </w:rPr>
            </w:pPr>
            <w:proofErr w:type="spellStart"/>
            <w:r w:rsidRPr="007F7D27">
              <w:rPr>
                <w:rFonts w:ascii="Aptos" w:hAnsi="Aptos"/>
                <w:b/>
                <w:bCs/>
                <w:sz w:val="16"/>
                <w:szCs w:val="16"/>
              </w:rPr>
              <w:t>PrmSosyalDurumKayıtNo</w:t>
            </w:r>
            <w:proofErr w:type="spellEnd"/>
          </w:p>
        </w:tc>
        <w:tc>
          <w:tcPr>
            <w:tcW w:w="4819"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1491EA5C" w14:textId="77777777" w:rsidR="007F7D27" w:rsidRPr="007F7D27" w:rsidRDefault="007F7D27" w:rsidP="007F7D27">
            <w:pPr>
              <w:rPr>
                <w:rFonts w:ascii="Aptos" w:hAnsi="Aptos"/>
                <w:sz w:val="16"/>
                <w:szCs w:val="16"/>
              </w:rPr>
            </w:pPr>
            <w:r w:rsidRPr="007F7D27">
              <w:rPr>
                <w:rFonts w:ascii="Aptos" w:hAnsi="Aptos"/>
                <w:sz w:val="16"/>
                <w:szCs w:val="16"/>
              </w:rPr>
              <w:t>Kişisel durum ("Engelli" veya "Genel”) ilan seçimlerine karşılık gelen kayıt numarası değeri</w:t>
            </w:r>
          </w:p>
        </w:tc>
      </w:tr>
      <w:tr w:rsidR="007F7D27" w:rsidRPr="007F7D27" w14:paraId="05BDFDCE" w14:textId="77777777" w:rsidTr="007F7D27">
        <w:trPr>
          <w:trHeight w:val="285"/>
          <w:jc w:val="center"/>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5BE4888F" w14:textId="77777777" w:rsidR="007F7D27" w:rsidRPr="007F7D27" w:rsidRDefault="007F7D27" w:rsidP="007F7D27">
            <w:pPr>
              <w:rPr>
                <w:rFonts w:ascii="Aptos" w:hAnsi="Aptos"/>
                <w:sz w:val="16"/>
                <w:szCs w:val="16"/>
              </w:rPr>
            </w:pPr>
          </w:p>
        </w:tc>
        <w:tc>
          <w:tcPr>
            <w:tcW w:w="2557"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6957AAC4" w14:textId="77777777" w:rsidR="007F7D27" w:rsidRPr="007F7D27" w:rsidRDefault="007F7D27" w:rsidP="007F7D27">
            <w:pPr>
              <w:rPr>
                <w:rFonts w:ascii="Aptos" w:hAnsi="Aptos"/>
                <w:sz w:val="16"/>
                <w:szCs w:val="16"/>
              </w:rPr>
            </w:pPr>
            <w:proofErr w:type="spellStart"/>
            <w:r w:rsidRPr="007F7D27">
              <w:rPr>
                <w:rFonts w:ascii="Aptos" w:hAnsi="Aptos"/>
                <w:b/>
                <w:bCs/>
                <w:sz w:val="16"/>
                <w:szCs w:val="16"/>
              </w:rPr>
              <w:t>PrmSosyalDurumAd</w:t>
            </w:r>
            <w:proofErr w:type="spellEnd"/>
          </w:p>
        </w:tc>
        <w:tc>
          <w:tcPr>
            <w:tcW w:w="4819" w:type="dxa"/>
            <w:gridSpan w:val="2"/>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633F12B8" w14:textId="77777777" w:rsidR="007F7D27" w:rsidRPr="007F7D27" w:rsidRDefault="007F7D27" w:rsidP="007F7D27">
            <w:pPr>
              <w:rPr>
                <w:rFonts w:ascii="Aptos" w:hAnsi="Aptos"/>
                <w:sz w:val="16"/>
                <w:szCs w:val="16"/>
              </w:rPr>
            </w:pPr>
            <w:r w:rsidRPr="007F7D27">
              <w:rPr>
                <w:rFonts w:ascii="Aptos" w:hAnsi="Aptos"/>
                <w:sz w:val="16"/>
                <w:szCs w:val="16"/>
              </w:rPr>
              <w:t>Kişisel durum ("Engelli" veya "Genel") ilan seçimlerine karşılık gelen metin değeri</w:t>
            </w:r>
          </w:p>
        </w:tc>
      </w:tr>
    </w:tbl>
    <w:p w14:paraId="15EC1221" w14:textId="77777777" w:rsidR="00D77270" w:rsidRPr="007F7D27" w:rsidRDefault="00D77270">
      <w:pPr>
        <w:rPr>
          <w:rFonts w:ascii="Aptos" w:hAnsi="Aptos"/>
          <w:sz w:val="16"/>
          <w:szCs w:val="16"/>
        </w:rPr>
      </w:pPr>
    </w:p>
    <w:sectPr w:rsidR="00D77270" w:rsidRPr="007F7D2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71409" w14:textId="77777777" w:rsidR="00203644" w:rsidRDefault="00203644" w:rsidP="00AD43C0">
      <w:pPr>
        <w:spacing w:after="0" w:line="240" w:lineRule="auto"/>
      </w:pPr>
      <w:r>
        <w:separator/>
      </w:r>
    </w:p>
  </w:endnote>
  <w:endnote w:type="continuationSeparator" w:id="0">
    <w:p w14:paraId="572B5EF9" w14:textId="77777777" w:rsidR="00203644" w:rsidRDefault="00203644" w:rsidP="00AD4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6"/>
        <w:szCs w:val="16"/>
      </w:rPr>
      <w:id w:val="-117535241"/>
      <w:docPartObj>
        <w:docPartGallery w:val="Page Numbers (Bottom of Page)"/>
        <w:docPartUnique/>
      </w:docPartObj>
    </w:sdtPr>
    <w:sdtContent>
      <w:p w14:paraId="13620CBB" w14:textId="11CAFF1D" w:rsidR="00AD43C0" w:rsidRPr="00AD43C0" w:rsidRDefault="00AD43C0">
        <w:pPr>
          <w:pStyle w:val="AltBilgi"/>
          <w:jc w:val="center"/>
          <w:rPr>
            <w:b/>
            <w:bCs/>
            <w:sz w:val="16"/>
            <w:szCs w:val="16"/>
          </w:rPr>
        </w:pPr>
        <w:r w:rsidRPr="00AD43C0">
          <w:rPr>
            <w:b/>
            <w:bCs/>
            <w:sz w:val="16"/>
            <w:szCs w:val="16"/>
          </w:rPr>
          <w:fldChar w:fldCharType="begin"/>
        </w:r>
        <w:r w:rsidRPr="00AD43C0">
          <w:rPr>
            <w:b/>
            <w:bCs/>
            <w:sz w:val="16"/>
            <w:szCs w:val="16"/>
          </w:rPr>
          <w:instrText>PAGE   \* MERGEFORMAT</w:instrText>
        </w:r>
        <w:r w:rsidRPr="00AD43C0">
          <w:rPr>
            <w:b/>
            <w:bCs/>
            <w:sz w:val="16"/>
            <w:szCs w:val="16"/>
          </w:rPr>
          <w:fldChar w:fldCharType="separate"/>
        </w:r>
        <w:r w:rsidRPr="00AD43C0">
          <w:rPr>
            <w:b/>
            <w:bCs/>
            <w:sz w:val="16"/>
            <w:szCs w:val="16"/>
          </w:rPr>
          <w:t>2</w:t>
        </w:r>
        <w:r w:rsidRPr="00AD43C0">
          <w:rPr>
            <w:b/>
            <w:bCs/>
            <w:sz w:val="16"/>
            <w:szCs w:val="16"/>
          </w:rPr>
          <w:fldChar w:fldCharType="end"/>
        </w:r>
      </w:p>
    </w:sdtContent>
  </w:sdt>
  <w:p w14:paraId="1123B21B" w14:textId="77777777" w:rsidR="00AD43C0" w:rsidRPr="00AD43C0" w:rsidRDefault="00AD43C0">
    <w:pPr>
      <w:pStyle w:val="AltBilgi"/>
      <w:rPr>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72CA4" w14:textId="77777777" w:rsidR="00203644" w:rsidRDefault="00203644" w:rsidP="00AD43C0">
      <w:pPr>
        <w:spacing w:after="0" w:line="240" w:lineRule="auto"/>
      </w:pPr>
      <w:r>
        <w:separator/>
      </w:r>
    </w:p>
  </w:footnote>
  <w:footnote w:type="continuationSeparator" w:id="0">
    <w:p w14:paraId="2F98C782" w14:textId="77777777" w:rsidR="00203644" w:rsidRDefault="00203644" w:rsidP="00AD43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270"/>
    <w:rsid w:val="00203644"/>
    <w:rsid w:val="007F7D27"/>
    <w:rsid w:val="008F17AF"/>
    <w:rsid w:val="00AC4DD8"/>
    <w:rsid w:val="00AD43C0"/>
    <w:rsid w:val="00D772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0E08D"/>
  <w15:chartTrackingRefBased/>
  <w15:docId w15:val="{E8350E97-22A6-43F7-863F-90B1E8C8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772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772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7727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7727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7727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7727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7727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7727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7727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7727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7727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7727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7727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7727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7727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7727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7727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77270"/>
    <w:rPr>
      <w:rFonts w:eastAsiaTheme="majorEastAsia" w:cstheme="majorBidi"/>
      <w:color w:val="272727" w:themeColor="text1" w:themeTint="D8"/>
    </w:rPr>
  </w:style>
  <w:style w:type="paragraph" w:styleId="KonuBal">
    <w:name w:val="Title"/>
    <w:basedOn w:val="Normal"/>
    <w:next w:val="Normal"/>
    <w:link w:val="KonuBalChar"/>
    <w:uiPriority w:val="10"/>
    <w:qFormat/>
    <w:rsid w:val="00D772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7727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7727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7727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7727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77270"/>
    <w:rPr>
      <w:i/>
      <w:iCs/>
      <w:color w:val="404040" w:themeColor="text1" w:themeTint="BF"/>
    </w:rPr>
  </w:style>
  <w:style w:type="paragraph" w:styleId="ListeParagraf">
    <w:name w:val="List Paragraph"/>
    <w:basedOn w:val="Normal"/>
    <w:uiPriority w:val="34"/>
    <w:qFormat/>
    <w:rsid w:val="00D77270"/>
    <w:pPr>
      <w:ind w:left="720"/>
      <w:contextualSpacing/>
    </w:pPr>
  </w:style>
  <w:style w:type="character" w:styleId="GlVurgulama">
    <w:name w:val="Intense Emphasis"/>
    <w:basedOn w:val="VarsaylanParagrafYazTipi"/>
    <w:uiPriority w:val="21"/>
    <w:qFormat/>
    <w:rsid w:val="00D77270"/>
    <w:rPr>
      <w:i/>
      <w:iCs/>
      <w:color w:val="0F4761" w:themeColor="accent1" w:themeShade="BF"/>
    </w:rPr>
  </w:style>
  <w:style w:type="paragraph" w:styleId="GlAlnt">
    <w:name w:val="Intense Quote"/>
    <w:basedOn w:val="Normal"/>
    <w:next w:val="Normal"/>
    <w:link w:val="GlAlntChar"/>
    <w:uiPriority w:val="30"/>
    <w:qFormat/>
    <w:rsid w:val="00D77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77270"/>
    <w:rPr>
      <w:i/>
      <w:iCs/>
      <w:color w:val="0F4761" w:themeColor="accent1" w:themeShade="BF"/>
    </w:rPr>
  </w:style>
  <w:style w:type="character" w:styleId="GlBavuru">
    <w:name w:val="Intense Reference"/>
    <w:basedOn w:val="VarsaylanParagrafYazTipi"/>
    <w:uiPriority w:val="32"/>
    <w:qFormat/>
    <w:rsid w:val="00D77270"/>
    <w:rPr>
      <w:b/>
      <w:bCs/>
      <w:smallCaps/>
      <w:color w:val="0F4761" w:themeColor="accent1" w:themeShade="BF"/>
      <w:spacing w:val="5"/>
    </w:rPr>
  </w:style>
  <w:style w:type="paragraph" w:styleId="stBilgi">
    <w:name w:val="header"/>
    <w:basedOn w:val="Normal"/>
    <w:link w:val="stBilgiChar"/>
    <w:uiPriority w:val="99"/>
    <w:unhideWhenUsed/>
    <w:rsid w:val="00AD43C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D43C0"/>
  </w:style>
  <w:style w:type="paragraph" w:styleId="AltBilgi">
    <w:name w:val="footer"/>
    <w:basedOn w:val="Normal"/>
    <w:link w:val="AltBilgiChar"/>
    <w:uiPriority w:val="99"/>
    <w:unhideWhenUsed/>
    <w:rsid w:val="00AD43C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D4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79577">
      <w:bodyDiv w:val="1"/>
      <w:marLeft w:val="0"/>
      <w:marRight w:val="0"/>
      <w:marTop w:val="0"/>
      <w:marBottom w:val="0"/>
      <w:divBdr>
        <w:top w:val="none" w:sz="0" w:space="0" w:color="auto"/>
        <w:left w:val="none" w:sz="0" w:space="0" w:color="auto"/>
        <w:bottom w:val="none" w:sz="0" w:space="0" w:color="auto"/>
        <w:right w:val="none" w:sz="0" w:space="0" w:color="auto"/>
      </w:divBdr>
      <w:divsChild>
        <w:div w:id="224067998">
          <w:marLeft w:val="0"/>
          <w:marRight w:val="0"/>
          <w:marTop w:val="0"/>
          <w:marBottom w:val="0"/>
          <w:divBdr>
            <w:top w:val="none" w:sz="0" w:space="0" w:color="auto"/>
            <w:left w:val="none" w:sz="0" w:space="0" w:color="auto"/>
            <w:bottom w:val="none" w:sz="0" w:space="0" w:color="auto"/>
            <w:right w:val="none" w:sz="0" w:space="0" w:color="auto"/>
          </w:divBdr>
          <w:divsChild>
            <w:div w:id="1435981347">
              <w:marLeft w:val="0"/>
              <w:marRight w:val="0"/>
              <w:marTop w:val="0"/>
              <w:marBottom w:val="375"/>
              <w:divBdr>
                <w:top w:val="none" w:sz="0" w:space="0" w:color="auto"/>
                <w:left w:val="none" w:sz="0" w:space="0" w:color="auto"/>
                <w:bottom w:val="none" w:sz="0" w:space="0" w:color="auto"/>
                <w:right w:val="none" w:sz="0" w:space="0" w:color="auto"/>
              </w:divBdr>
              <w:divsChild>
                <w:div w:id="527917475">
                  <w:marLeft w:val="0"/>
                  <w:marRight w:val="0"/>
                  <w:marTop w:val="225"/>
                  <w:marBottom w:val="0"/>
                  <w:divBdr>
                    <w:top w:val="none" w:sz="0" w:space="0" w:color="auto"/>
                    <w:left w:val="none" w:sz="0" w:space="0" w:color="auto"/>
                    <w:bottom w:val="none" w:sz="0" w:space="0" w:color="auto"/>
                    <w:right w:val="none" w:sz="0" w:space="0" w:color="auto"/>
                  </w:divBdr>
                  <w:divsChild>
                    <w:div w:id="1769545363">
                      <w:marLeft w:val="0"/>
                      <w:marRight w:val="0"/>
                      <w:marTop w:val="0"/>
                      <w:marBottom w:val="0"/>
                      <w:divBdr>
                        <w:top w:val="none" w:sz="0" w:space="0" w:color="auto"/>
                        <w:left w:val="none" w:sz="0" w:space="0" w:color="auto"/>
                        <w:bottom w:val="none" w:sz="0" w:space="0" w:color="auto"/>
                        <w:right w:val="none" w:sz="0" w:space="0" w:color="auto"/>
                      </w:divBdr>
                      <w:divsChild>
                        <w:div w:id="1733500516">
                          <w:marLeft w:val="0"/>
                          <w:marRight w:val="0"/>
                          <w:marTop w:val="0"/>
                          <w:marBottom w:val="0"/>
                          <w:divBdr>
                            <w:top w:val="none" w:sz="0" w:space="0" w:color="auto"/>
                            <w:left w:val="none" w:sz="0" w:space="0" w:color="auto"/>
                            <w:bottom w:val="none" w:sz="0" w:space="0" w:color="auto"/>
                            <w:right w:val="none" w:sz="0" w:space="0" w:color="auto"/>
                          </w:divBdr>
                        </w:div>
                        <w:div w:id="63452580">
                          <w:marLeft w:val="0"/>
                          <w:marRight w:val="0"/>
                          <w:marTop w:val="0"/>
                          <w:marBottom w:val="0"/>
                          <w:divBdr>
                            <w:top w:val="none" w:sz="0" w:space="0" w:color="auto"/>
                            <w:left w:val="none" w:sz="0" w:space="0" w:color="auto"/>
                            <w:bottom w:val="none" w:sz="0" w:space="0" w:color="auto"/>
                            <w:right w:val="none" w:sz="0" w:space="0" w:color="auto"/>
                          </w:divBdr>
                        </w:div>
                      </w:divsChild>
                    </w:div>
                    <w:div w:id="391081094">
                      <w:marLeft w:val="0"/>
                      <w:marRight w:val="0"/>
                      <w:marTop w:val="0"/>
                      <w:marBottom w:val="0"/>
                      <w:divBdr>
                        <w:top w:val="none" w:sz="0" w:space="0" w:color="auto"/>
                        <w:left w:val="none" w:sz="0" w:space="0" w:color="auto"/>
                        <w:bottom w:val="none" w:sz="0" w:space="0" w:color="auto"/>
                        <w:right w:val="none" w:sz="0" w:space="0" w:color="auto"/>
                      </w:divBdr>
                      <w:divsChild>
                        <w:div w:id="1923447279">
                          <w:marLeft w:val="0"/>
                          <w:marRight w:val="0"/>
                          <w:marTop w:val="0"/>
                          <w:marBottom w:val="0"/>
                          <w:divBdr>
                            <w:top w:val="none" w:sz="0" w:space="0" w:color="auto"/>
                            <w:left w:val="none" w:sz="0" w:space="0" w:color="auto"/>
                            <w:bottom w:val="none" w:sz="0" w:space="0" w:color="auto"/>
                            <w:right w:val="none" w:sz="0" w:space="0" w:color="auto"/>
                          </w:divBdr>
                        </w:div>
                        <w:div w:id="1829789136">
                          <w:marLeft w:val="0"/>
                          <w:marRight w:val="0"/>
                          <w:marTop w:val="0"/>
                          <w:marBottom w:val="0"/>
                          <w:divBdr>
                            <w:top w:val="none" w:sz="0" w:space="0" w:color="auto"/>
                            <w:left w:val="none" w:sz="0" w:space="0" w:color="auto"/>
                            <w:bottom w:val="none" w:sz="0" w:space="0" w:color="auto"/>
                            <w:right w:val="none" w:sz="0" w:space="0" w:color="auto"/>
                          </w:divBdr>
                        </w:div>
                      </w:divsChild>
                    </w:div>
                    <w:div w:id="380403034">
                      <w:marLeft w:val="0"/>
                      <w:marRight w:val="0"/>
                      <w:marTop w:val="0"/>
                      <w:marBottom w:val="0"/>
                      <w:divBdr>
                        <w:top w:val="none" w:sz="0" w:space="0" w:color="auto"/>
                        <w:left w:val="none" w:sz="0" w:space="0" w:color="auto"/>
                        <w:bottom w:val="none" w:sz="0" w:space="0" w:color="auto"/>
                        <w:right w:val="none" w:sz="0" w:space="0" w:color="auto"/>
                      </w:divBdr>
                      <w:divsChild>
                        <w:div w:id="124931700">
                          <w:marLeft w:val="0"/>
                          <w:marRight w:val="0"/>
                          <w:marTop w:val="0"/>
                          <w:marBottom w:val="0"/>
                          <w:divBdr>
                            <w:top w:val="none" w:sz="0" w:space="0" w:color="auto"/>
                            <w:left w:val="none" w:sz="0" w:space="0" w:color="auto"/>
                            <w:bottom w:val="none" w:sz="0" w:space="0" w:color="auto"/>
                            <w:right w:val="none" w:sz="0" w:space="0" w:color="auto"/>
                          </w:divBdr>
                        </w:div>
                        <w:div w:id="160295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9262">
          <w:marLeft w:val="0"/>
          <w:marRight w:val="0"/>
          <w:marTop w:val="0"/>
          <w:marBottom w:val="0"/>
          <w:divBdr>
            <w:top w:val="none" w:sz="0" w:space="0" w:color="auto"/>
            <w:left w:val="none" w:sz="0" w:space="0" w:color="auto"/>
            <w:bottom w:val="none" w:sz="0" w:space="0" w:color="auto"/>
            <w:right w:val="none" w:sz="0" w:space="0" w:color="auto"/>
          </w:divBdr>
        </w:div>
        <w:div w:id="47650565">
          <w:marLeft w:val="0"/>
          <w:marRight w:val="0"/>
          <w:marTop w:val="0"/>
          <w:marBottom w:val="0"/>
          <w:divBdr>
            <w:top w:val="none" w:sz="0" w:space="0" w:color="auto"/>
            <w:left w:val="none" w:sz="0" w:space="0" w:color="auto"/>
            <w:bottom w:val="none" w:sz="0" w:space="0" w:color="auto"/>
            <w:right w:val="none" w:sz="0" w:space="0" w:color="auto"/>
          </w:divBdr>
        </w:div>
        <w:div w:id="925307236">
          <w:marLeft w:val="0"/>
          <w:marRight w:val="0"/>
          <w:marTop w:val="0"/>
          <w:marBottom w:val="0"/>
          <w:divBdr>
            <w:top w:val="none" w:sz="0" w:space="0" w:color="auto"/>
            <w:left w:val="none" w:sz="0" w:space="0" w:color="auto"/>
            <w:bottom w:val="none" w:sz="0" w:space="0" w:color="auto"/>
            <w:right w:val="none" w:sz="0" w:space="0" w:color="auto"/>
          </w:divBdr>
        </w:div>
        <w:div w:id="756482113">
          <w:marLeft w:val="0"/>
          <w:marRight w:val="0"/>
          <w:marTop w:val="0"/>
          <w:marBottom w:val="0"/>
          <w:divBdr>
            <w:top w:val="none" w:sz="0" w:space="0" w:color="auto"/>
            <w:left w:val="none" w:sz="0" w:space="0" w:color="auto"/>
            <w:bottom w:val="none" w:sz="0" w:space="0" w:color="auto"/>
            <w:right w:val="none" w:sz="0" w:space="0" w:color="auto"/>
          </w:divBdr>
        </w:div>
        <w:div w:id="229728574">
          <w:marLeft w:val="0"/>
          <w:marRight w:val="0"/>
          <w:marTop w:val="0"/>
          <w:marBottom w:val="0"/>
          <w:divBdr>
            <w:top w:val="none" w:sz="0" w:space="0" w:color="auto"/>
            <w:left w:val="none" w:sz="0" w:space="0" w:color="auto"/>
            <w:bottom w:val="none" w:sz="0" w:space="0" w:color="auto"/>
            <w:right w:val="none" w:sz="0" w:space="0" w:color="auto"/>
          </w:divBdr>
          <w:divsChild>
            <w:div w:id="538323662">
              <w:marLeft w:val="0"/>
              <w:marRight w:val="0"/>
              <w:marTop w:val="0"/>
              <w:marBottom w:val="0"/>
              <w:divBdr>
                <w:top w:val="none" w:sz="0" w:space="0" w:color="auto"/>
                <w:left w:val="none" w:sz="0" w:space="0" w:color="auto"/>
                <w:bottom w:val="none" w:sz="0" w:space="0" w:color="auto"/>
                <w:right w:val="none" w:sz="0" w:space="0" w:color="auto"/>
              </w:divBdr>
            </w:div>
            <w:div w:id="708071444">
              <w:marLeft w:val="300"/>
              <w:marRight w:val="0"/>
              <w:marTop w:val="0"/>
              <w:marBottom w:val="0"/>
              <w:divBdr>
                <w:top w:val="none" w:sz="0" w:space="0" w:color="auto"/>
                <w:left w:val="none" w:sz="0" w:space="0" w:color="auto"/>
                <w:bottom w:val="none" w:sz="0" w:space="0" w:color="auto"/>
                <w:right w:val="none" w:sz="0" w:space="0" w:color="auto"/>
              </w:divBdr>
            </w:div>
            <w:div w:id="2039968373">
              <w:marLeft w:val="0"/>
              <w:marRight w:val="0"/>
              <w:marTop w:val="0"/>
              <w:marBottom w:val="0"/>
              <w:divBdr>
                <w:top w:val="none" w:sz="0" w:space="0" w:color="auto"/>
                <w:left w:val="none" w:sz="0" w:space="0" w:color="auto"/>
                <w:bottom w:val="none" w:sz="0" w:space="0" w:color="auto"/>
                <w:right w:val="none" w:sz="0" w:space="0" w:color="auto"/>
              </w:divBdr>
            </w:div>
          </w:divsChild>
        </w:div>
        <w:div w:id="511379542">
          <w:marLeft w:val="0"/>
          <w:marRight w:val="0"/>
          <w:marTop w:val="0"/>
          <w:marBottom w:val="0"/>
          <w:divBdr>
            <w:top w:val="none" w:sz="0" w:space="0" w:color="auto"/>
            <w:left w:val="none" w:sz="0" w:space="0" w:color="auto"/>
            <w:bottom w:val="none" w:sz="0" w:space="0" w:color="auto"/>
            <w:right w:val="none" w:sz="0" w:space="0" w:color="auto"/>
          </w:divBdr>
        </w:div>
        <w:div w:id="1351253087">
          <w:marLeft w:val="0"/>
          <w:marRight w:val="0"/>
          <w:marTop w:val="0"/>
          <w:marBottom w:val="0"/>
          <w:divBdr>
            <w:top w:val="none" w:sz="0" w:space="0" w:color="auto"/>
            <w:left w:val="none" w:sz="0" w:space="0" w:color="auto"/>
            <w:bottom w:val="none" w:sz="0" w:space="0" w:color="auto"/>
            <w:right w:val="none" w:sz="0" w:space="0" w:color="auto"/>
          </w:divBdr>
          <w:divsChild>
            <w:div w:id="1085108574">
              <w:marLeft w:val="0"/>
              <w:marRight w:val="0"/>
              <w:marTop w:val="0"/>
              <w:marBottom w:val="0"/>
              <w:divBdr>
                <w:top w:val="none" w:sz="0" w:space="0" w:color="auto"/>
                <w:left w:val="none" w:sz="0" w:space="0" w:color="auto"/>
                <w:bottom w:val="none" w:sz="0" w:space="0" w:color="auto"/>
                <w:right w:val="none" w:sz="0" w:space="0" w:color="auto"/>
              </w:divBdr>
            </w:div>
            <w:div w:id="1293487534">
              <w:marLeft w:val="0"/>
              <w:marRight w:val="0"/>
              <w:marTop w:val="0"/>
              <w:marBottom w:val="0"/>
              <w:divBdr>
                <w:top w:val="none" w:sz="0" w:space="0" w:color="auto"/>
                <w:left w:val="none" w:sz="0" w:space="0" w:color="auto"/>
                <w:bottom w:val="none" w:sz="0" w:space="0" w:color="auto"/>
                <w:right w:val="none" w:sz="0" w:space="0" w:color="auto"/>
              </w:divBdr>
            </w:div>
          </w:divsChild>
        </w:div>
        <w:div w:id="1617374095">
          <w:marLeft w:val="0"/>
          <w:marRight w:val="0"/>
          <w:marTop w:val="0"/>
          <w:marBottom w:val="0"/>
          <w:divBdr>
            <w:top w:val="none" w:sz="0" w:space="0" w:color="auto"/>
            <w:left w:val="none" w:sz="0" w:space="0" w:color="auto"/>
            <w:bottom w:val="none" w:sz="0" w:space="0" w:color="auto"/>
            <w:right w:val="none" w:sz="0" w:space="0" w:color="auto"/>
          </w:divBdr>
          <w:divsChild>
            <w:div w:id="113211066">
              <w:marLeft w:val="0"/>
              <w:marRight w:val="0"/>
              <w:marTop w:val="0"/>
              <w:marBottom w:val="0"/>
              <w:divBdr>
                <w:top w:val="none" w:sz="0" w:space="0" w:color="auto"/>
                <w:left w:val="none" w:sz="0" w:space="0" w:color="auto"/>
                <w:bottom w:val="none" w:sz="0" w:space="0" w:color="auto"/>
                <w:right w:val="none" w:sz="0" w:space="0" w:color="auto"/>
              </w:divBdr>
            </w:div>
          </w:divsChild>
        </w:div>
        <w:div w:id="511529171">
          <w:marLeft w:val="0"/>
          <w:marRight w:val="0"/>
          <w:marTop w:val="0"/>
          <w:marBottom w:val="0"/>
          <w:divBdr>
            <w:top w:val="none" w:sz="0" w:space="0" w:color="auto"/>
            <w:left w:val="none" w:sz="0" w:space="0" w:color="auto"/>
            <w:bottom w:val="none" w:sz="0" w:space="0" w:color="auto"/>
            <w:right w:val="none" w:sz="0" w:space="0" w:color="auto"/>
          </w:divBdr>
        </w:div>
        <w:div w:id="1153059420">
          <w:marLeft w:val="0"/>
          <w:marRight w:val="0"/>
          <w:marTop w:val="0"/>
          <w:marBottom w:val="0"/>
          <w:divBdr>
            <w:top w:val="none" w:sz="0" w:space="0" w:color="auto"/>
            <w:left w:val="none" w:sz="0" w:space="0" w:color="auto"/>
            <w:bottom w:val="none" w:sz="0" w:space="0" w:color="auto"/>
            <w:right w:val="none" w:sz="0" w:space="0" w:color="auto"/>
          </w:divBdr>
        </w:div>
        <w:div w:id="1444837677">
          <w:marLeft w:val="0"/>
          <w:marRight w:val="0"/>
          <w:marTop w:val="0"/>
          <w:marBottom w:val="0"/>
          <w:divBdr>
            <w:top w:val="none" w:sz="0" w:space="0" w:color="auto"/>
            <w:left w:val="none" w:sz="0" w:space="0" w:color="auto"/>
            <w:bottom w:val="none" w:sz="0" w:space="0" w:color="auto"/>
            <w:right w:val="none" w:sz="0" w:space="0" w:color="auto"/>
          </w:divBdr>
        </w:div>
        <w:div w:id="1560902696">
          <w:marLeft w:val="0"/>
          <w:marRight w:val="0"/>
          <w:marTop w:val="0"/>
          <w:marBottom w:val="0"/>
          <w:divBdr>
            <w:top w:val="none" w:sz="0" w:space="0" w:color="auto"/>
            <w:left w:val="none" w:sz="0" w:space="0" w:color="auto"/>
            <w:bottom w:val="none" w:sz="0" w:space="0" w:color="auto"/>
            <w:right w:val="none" w:sz="0" w:space="0" w:color="auto"/>
          </w:divBdr>
        </w:div>
        <w:div w:id="699354982">
          <w:marLeft w:val="0"/>
          <w:marRight w:val="0"/>
          <w:marTop w:val="0"/>
          <w:marBottom w:val="0"/>
          <w:divBdr>
            <w:top w:val="none" w:sz="0" w:space="0" w:color="auto"/>
            <w:left w:val="none" w:sz="0" w:space="0" w:color="auto"/>
            <w:bottom w:val="none" w:sz="0" w:space="0" w:color="auto"/>
            <w:right w:val="none" w:sz="0" w:space="0" w:color="auto"/>
          </w:divBdr>
        </w:div>
        <w:div w:id="1003360591">
          <w:marLeft w:val="0"/>
          <w:marRight w:val="0"/>
          <w:marTop w:val="0"/>
          <w:marBottom w:val="0"/>
          <w:divBdr>
            <w:top w:val="none" w:sz="0" w:space="0" w:color="auto"/>
            <w:left w:val="none" w:sz="0" w:space="0" w:color="auto"/>
            <w:bottom w:val="none" w:sz="0" w:space="0" w:color="auto"/>
            <w:right w:val="none" w:sz="0" w:space="0" w:color="auto"/>
          </w:divBdr>
          <w:divsChild>
            <w:div w:id="68962173">
              <w:marLeft w:val="0"/>
              <w:marRight w:val="0"/>
              <w:marTop w:val="0"/>
              <w:marBottom w:val="0"/>
              <w:divBdr>
                <w:top w:val="none" w:sz="0" w:space="0" w:color="auto"/>
                <w:left w:val="none" w:sz="0" w:space="0" w:color="auto"/>
                <w:bottom w:val="none" w:sz="0" w:space="0" w:color="auto"/>
                <w:right w:val="none" w:sz="0" w:space="0" w:color="auto"/>
              </w:divBdr>
            </w:div>
            <w:div w:id="184570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14133">
      <w:bodyDiv w:val="1"/>
      <w:marLeft w:val="0"/>
      <w:marRight w:val="0"/>
      <w:marTop w:val="0"/>
      <w:marBottom w:val="0"/>
      <w:divBdr>
        <w:top w:val="none" w:sz="0" w:space="0" w:color="auto"/>
        <w:left w:val="none" w:sz="0" w:space="0" w:color="auto"/>
        <w:bottom w:val="none" w:sz="0" w:space="0" w:color="auto"/>
        <w:right w:val="none" w:sz="0" w:space="0" w:color="auto"/>
      </w:divBdr>
      <w:divsChild>
        <w:div w:id="892622454">
          <w:marLeft w:val="0"/>
          <w:marRight w:val="0"/>
          <w:marTop w:val="0"/>
          <w:marBottom w:val="0"/>
          <w:divBdr>
            <w:top w:val="none" w:sz="0" w:space="0" w:color="auto"/>
            <w:left w:val="none" w:sz="0" w:space="0" w:color="auto"/>
            <w:bottom w:val="none" w:sz="0" w:space="0" w:color="auto"/>
            <w:right w:val="none" w:sz="0" w:space="0" w:color="auto"/>
          </w:divBdr>
          <w:divsChild>
            <w:div w:id="1348288448">
              <w:marLeft w:val="0"/>
              <w:marRight w:val="0"/>
              <w:marTop w:val="0"/>
              <w:marBottom w:val="375"/>
              <w:divBdr>
                <w:top w:val="none" w:sz="0" w:space="0" w:color="auto"/>
                <w:left w:val="none" w:sz="0" w:space="0" w:color="auto"/>
                <w:bottom w:val="none" w:sz="0" w:space="0" w:color="auto"/>
                <w:right w:val="none" w:sz="0" w:space="0" w:color="auto"/>
              </w:divBdr>
              <w:divsChild>
                <w:div w:id="243340949">
                  <w:marLeft w:val="0"/>
                  <w:marRight w:val="0"/>
                  <w:marTop w:val="225"/>
                  <w:marBottom w:val="0"/>
                  <w:divBdr>
                    <w:top w:val="none" w:sz="0" w:space="0" w:color="auto"/>
                    <w:left w:val="none" w:sz="0" w:space="0" w:color="auto"/>
                    <w:bottom w:val="none" w:sz="0" w:space="0" w:color="auto"/>
                    <w:right w:val="none" w:sz="0" w:space="0" w:color="auto"/>
                  </w:divBdr>
                  <w:divsChild>
                    <w:div w:id="429280860">
                      <w:marLeft w:val="0"/>
                      <w:marRight w:val="0"/>
                      <w:marTop w:val="0"/>
                      <w:marBottom w:val="0"/>
                      <w:divBdr>
                        <w:top w:val="none" w:sz="0" w:space="0" w:color="auto"/>
                        <w:left w:val="none" w:sz="0" w:space="0" w:color="auto"/>
                        <w:bottom w:val="none" w:sz="0" w:space="0" w:color="auto"/>
                        <w:right w:val="none" w:sz="0" w:space="0" w:color="auto"/>
                      </w:divBdr>
                      <w:divsChild>
                        <w:div w:id="946624053">
                          <w:marLeft w:val="0"/>
                          <w:marRight w:val="0"/>
                          <w:marTop w:val="0"/>
                          <w:marBottom w:val="0"/>
                          <w:divBdr>
                            <w:top w:val="none" w:sz="0" w:space="0" w:color="auto"/>
                            <w:left w:val="none" w:sz="0" w:space="0" w:color="auto"/>
                            <w:bottom w:val="none" w:sz="0" w:space="0" w:color="auto"/>
                            <w:right w:val="none" w:sz="0" w:space="0" w:color="auto"/>
                          </w:divBdr>
                        </w:div>
                        <w:div w:id="1231623350">
                          <w:marLeft w:val="0"/>
                          <w:marRight w:val="0"/>
                          <w:marTop w:val="0"/>
                          <w:marBottom w:val="0"/>
                          <w:divBdr>
                            <w:top w:val="none" w:sz="0" w:space="0" w:color="auto"/>
                            <w:left w:val="none" w:sz="0" w:space="0" w:color="auto"/>
                            <w:bottom w:val="none" w:sz="0" w:space="0" w:color="auto"/>
                            <w:right w:val="none" w:sz="0" w:space="0" w:color="auto"/>
                          </w:divBdr>
                        </w:div>
                      </w:divsChild>
                    </w:div>
                    <w:div w:id="1641422983">
                      <w:marLeft w:val="0"/>
                      <w:marRight w:val="0"/>
                      <w:marTop w:val="0"/>
                      <w:marBottom w:val="0"/>
                      <w:divBdr>
                        <w:top w:val="none" w:sz="0" w:space="0" w:color="auto"/>
                        <w:left w:val="none" w:sz="0" w:space="0" w:color="auto"/>
                        <w:bottom w:val="none" w:sz="0" w:space="0" w:color="auto"/>
                        <w:right w:val="none" w:sz="0" w:space="0" w:color="auto"/>
                      </w:divBdr>
                      <w:divsChild>
                        <w:div w:id="789589934">
                          <w:marLeft w:val="0"/>
                          <w:marRight w:val="0"/>
                          <w:marTop w:val="0"/>
                          <w:marBottom w:val="0"/>
                          <w:divBdr>
                            <w:top w:val="none" w:sz="0" w:space="0" w:color="auto"/>
                            <w:left w:val="none" w:sz="0" w:space="0" w:color="auto"/>
                            <w:bottom w:val="none" w:sz="0" w:space="0" w:color="auto"/>
                            <w:right w:val="none" w:sz="0" w:space="0" w:color="auto"/>
                          </w:divBdr>
                        </w:div>
                        <w:div w:id="1010374950">
                          <w:marLeft w:val="0"/>
                          <w:marRight w:val="0"/>
                          <w:marTop w:val="0"/>
                          <w:marBottom w:val="0"/>
                          <w:divBdr>
                            <w:top w:val="none" w:sz="0" w:space="0" w:color="auto"/>
                            <w:left w:val="none" w:sz="0" w:space="0" w:color="auto"/>
                            <w:bottom w:val="none" w:sz="0" w:space="0" w:color="auto"/>
                            <w:right w:val="none" w:sz="0" w:space="0" w:color="auto"/>
                          </w:divBdr>
                        </w:div>
                      </w:divsChild>
                    </w:div>
                    <w:div w:id="1155533455">
                      <w:marLeft w:val="0"/>
                      <w:marRight w:val="0"/>
                      <w:marTop w:val="0"/>
                      <w:marBottom w:val="0"/>
                      <w:divBdr>
                        <w:top w:val="none" w:sz="0" w:space="0" w:color="auto"/>
                        <w:left w:val="none" w:sz="0" w:space="0" w:color="auto"/>
                        <w:bottom w:val="none" w:sz="0" w:space="0" w:color="auto"/>
                        <w:right w:val="none" w:sz="0" w:space="0" w:color="auto"/>
                      </w:divBdr>
                      <w:divsChild>
                        <w:div w:id="2081169763">
                          <w:marLeft w:val="0"/>
                          <w:marRight w:val="0"/>
                          <w:marTop w:val="0"/>
                          <w:marBottom w:val="0"/>
                          <w:divBdr>
                            <w:top w:val="none" w:sz="0" w:space="0" w:color="auto"/>
                            <w:left w:val="none" w:sz="0" w:space="0" w:color="auto"/>
                            <w:bottom w:val="none" w:sz="0" w:space="0" w:color="auto"/>
                            <w:right w:val="none" w:sz="0" w:space="0" w:color="auto"/>
                          </w:divBdr>
                        </w:div>
                        <w:div w:id="200816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207386">
          <w:marLeft w:val="0"/>
          <w:marRight w:val="0"/>
          <w:marTop w:val="0"/>
          <w:marBottom w:val="0"/>
          <w:divBdr>
            <w:top w:val="none" w:sz="0" w:space="0" w:color="auto"/>
            <w:left w:val="none" w:sz="0" w:space="0" w:color="auto"/>
            <w:bottom w:val="none" w:sz="0" w:space="0" w:color="auto"/>
            <w:right w:val="none" w:sz="0" w:space="0" w:color="auto"/>
          </w:divBdr>
        </w:div>
        <w:div w:id="1943876573">
          <w:marLeft w:val="0"/>
          <w:marRight w:val="0"/>
          <w:marTop w:val="0"/>
          <w:marBottom w:val="0"/>
          <w:divBdr>
            <w:top w:val="none" w:sz="0" w:space="0" w:color="auto"/>
            <w:left w:val="none" w:sz="0" w:space="0" w:color="auto"/>
            <w:bottom w:val="none" w:sz="0" w:space="0" w:color="auto"/>
            <w:right w:val="none" w:sz="0" w:space="0" w:color="auto"/>
          </w:divBdr>
        </w:div>
        <w:div w:id="1071152963">
          <w:marLeft w:val="0"/>
          <w:marRight w:val="0"/>
          <w:marTop w:val="0"/>
          <w:marBottom w:val="0"/>
          <w:divBdr>
            <w:top w:val="none" w:sz="0" w:space="0" w:color="auto"/>
            <w:left w:val="none" w:sz="0" w:space="0" w:color="auto"/>
            <w:bottom w:val="none" w:sz="0" w:space="0" w:color="auto"/>
            <w:right w:val="none" w:sz="0" w:space="0" w:color="auto"/>
          </w:divBdr>
        </w:div>
        <w:div w:id="1552423795">
          <w:marLeft w:val="0"/>
          <w:marRight w:val="0"/>
          <w:marTop w:val="0"/>
          <w:marBottom w:val="0"/>
          <w:divBdr>
            <w:top w:val="none" w:sz="0" w:space="0" w:color="auto"/>
            <w:left w:val="none" w:sz="0" w:space="0" w:color="auto"/>
            <w:bottom w:val="none" w:sz="0" w:space="0" w:color="auto"/>
            <w:right w:val="none" w:sz="0" w:space="0" w:color="auto"/>
          </w:divBdr>
        </w:div>
        <w:div w:id="1809781418">
          <w:marLeft w:val="0"/>
          <w:marRight w:val="0"/>
          <w:marTop w:val="0"/>
          <w:marBottom w:val="0"/>
          <w:divBdr>
            <w:top w:val="none" w:sz="0" w:space="0" w:color="auto"/>
            <w:left w:val="none" w:sz="0" w:space="0" w:color="auto"/>
            <w:bottom w:val="none" w:sz="0" w:space="0" w:color="auto"/>
            <w:right w:val="none" w:sz="0" w:space="0" w:color="auto"/>
          </w:divBdr>
          <w:divsChild>
            <w:div w:id="217711425">
              <w:marLeft w:val="0"/>
              <w:marRight w:val="0"/>
              <w:marTop w:val="0"/>
              <w:marBottom w:val="0"/>
              <w:divBdr>
                <w:top w:val="none" w:sz="0" w:space="0" w:color="auto"/>
                <w:left w:val="none" w:sz="0" w:space="0" w:color="auto"/>
                <w:bottom w:val="none" w:sz="0" w:space="0" w:color="auto"/>
                <w:right w:val="none" w:sz="0" w:space="0" w:color="auto"/>
              </w:divBdr>
            </w:div>
            <w:div w:id="1471242620">
              <w:marLeft w:val="300"/>
              <w:marRight w:val="0"/>
              <w:marTop w:val="0"/>
              <w:marBottom w:val="0"/>
              <w:divBdr>
                <w:top w:val="none" w:sz="0" w:space="0" w:color="auto"/>
                <w:left w:val="none" w:sz="0" w:space="0" w:color="auto"/>
                <w:bottom w:val="none" w:sz="0" w:space="0" w:color="auto"/>
                <w:right w:val="none" w:sz="0" w:space="0" w:color="auto"/>
              </w:divBdr>
            </w:div>
            <w:div w:id="1191454582">
              <w:marLeft w:val="0"/>
              <w:marRight w:val="0"/>
              <w:marTop w:val="0"/>
              <w:marBottom w:val="0"/>
              <w:divBdr>
                <w:top w:val="none" w:sz="0" w:space="0" w:color="auto"/>
                <w:left w:val="none" w:sz="0" w:space="0" w:color="auto"/>
                <w:bottom w:val="none" w:sz="0" w:space="0" w:color="auto"/>
                <w:right w:val="none" w:sz="0" w:space="0" w:color="auto"/>
              </w:divBdr>
            </w:div>
          </w:divsChild>
        </w:div>
        <w:div w:id="173495710">
          <w:marLeft w:val="0"/>
          <w:marRight w:val="0"/>
          <w:marTop w:val="0"/>
          <w:marBottom w:val="0"/>
          <w:divBdr>
            <w:top w:val="none" w:sz="0" w:space="0" w:color="auto"/>
            <w:left w:val="none" w:sz="0" w:space="0" w:color="auto"/>
            <w:bottom w:val="none" w:sz="0" w:space="0" w:color="auto"/>
            <w:right w:val="none" w:sz="0" w:space="0" w:color="auto"/>
          </w:divBdr>
        </w:div>
        <w:div w:id="1046490080">
          <w:marLeft w:val="0"/>
          <w:marRight w:val="0"/>
          <w:marTop w:val="0"/>
          <w:marBottom w:val="0"/>
          <w:divBdr>
            <w:top w:val="none" w:sz="0" w:space="0" w:color="auto"/>
            <w:left w:val="none" w:sz="0" w:space="0" w:color="auto"/>
            <w:bottom w:val="none" w:sz="0" w:space="0" w:color="auto"/>
            <w:right w:val="none" w:sz="0" w:space="0" w:color="auto"/>
          </w:divBdr>
          <w:divsChild>
            <w:div w:id="2084177773">
              <w:marLeft w:val="0"/>
              <w:marRight w:val="0"/>
              <w:marTop w:val="0"/>
              <w:marBottom w:val="0"/>
              <w:divBdr>
                <w:top w:val="none" w:sz="0" w:space="0" w:color="auto"/>
                <w:left w:val="none" w:sz="0" w:space="0" w:color="auto"/>
                <w:bottom w:val="none" w:sz="0" w:space="0" w:color="auto"/>
                <w:right w:val="none" w:sz="0" w:space="0" w:color="auto"/>
              </w:divBdr>
            </w:div>
            <w:div w:id="1910769559">
              <w:marLeft w:val="0"/>
              <w:marRight w:val="0"/>
              <w:marTop w:val="0"/>
              <w:marBottom w:val="0"/>
              <w:divBdr>
                <w:top w:val="none" w:sz="0" w:space="0" w:color="auto"/>
                <w:left w:val="none" w:sz="0" w:space="0" w:color="auto"/>
                <w:bottom w:val="none" w:sz="0" w:space="0" w:color="auto"/>
                <w:right w:val="none" w:sz="0" w:space="0" w:color="auto"/>
              </w:divBdr>
            </w:div>
          </w:divsChild>
        </w:div>
        <w:div w:id="199781335">
          <w:marLeft w:val="0"/>
          <w:marRight w:val="0"/>
          <w:marTop w:val="0"/>
          <w:marBottom w:val="0"/>
          <w:divBdr>
            <w:top w:val="none" w:sz="0" w:space="0" w:color="auto"/>
            <w:left w:val="none" w:sz="0" w:space="0" w:color="auto"/>
            <w:bottom w:val="none" w:sz="0" w:space="0" w:color="auto"/>
            <w:right w:val="none" w:sz="0" w:space="0" w:color="auto"/>
          </w:divBdr>
          <w:divsChild>
            <w:div w:id="2027096312">
              <w:marLeft w:val="0"/>
              <w:marRight w:val="0"/>
              <w:marTop w:val="0"/>
              <w:marBottom w:val="0"/>
              <w:divBdr>
                <w:top w:val="none" w:sz="0" w:space="0" w:color="auto"/>
                <w:left w:val="none" w:sz="0" w:space="0" w:color="auto"/>
                <w:bottom w:val="none" w:sz="0" w:space="0" w:color="auto"/>
                <w:right w:val="none" w:sz="0" w:space="0" w:color="auto"/>
              </w:divBdr>
            </w:div>
          </w:divsChild>
        </w:div>
        <w:div w:id="840974471">
          <w:marLeft w:val="0"/>
          <w:marRight w:val="0"/>
          <w:marTop w:val="0"/>
          <w:marBottom w:val="0"/>
          <w:divBdr>
            <w:top w:val="none" w:sz="0" w:space="0" w:color="auto"/>
            <w:left w:val="none" w:sz="0" w:space="0" w:color="auto"/>
            <w:bottom w:val="none" w:sz="0" w:space="0" w:color="auto"/>
            <w:right w:val="none" w:sz="0" w:space="0" w:color="auto"/>
          </w:divBdr>
        </w:div>
        <w:div w:id="60642795">
          <w:marLeft w:val="0"/>
          <w:marRight w:val="0"/>
          <w:marTop w:val="0"/>
          <w:marBottom w:val="0"/>
          <w:divBdr>
            <w:top w:val="none" w:sz="0" w:space="0" w:color="auto"/>
            <w:left w:val="none" w:sz="0" w:space="0" w:color="auto"/>
            <w:bottom w:val="none" w:sz="0" w:space="0" w:color="auto"/>
            <w:right w:val="none" w:sz="0" w:space="0" w:color="auto"/>
          </w:divBdr>
        </w:div>
        <w:div w:id="1103722856">
          <w:marLeft w:val="0"/>
          <w:marRight w:val="0"/>
          <w:marTop w:val="0"/>
          <w:marBottom w:val="0"/>
          <w:divBdr>
            <w:top w:val="none" w:sz="0" w:space="0" w:color="auto"/>
            <w:left w:val="none" w:sz="0" w:space="0" w:color="auto"/>
            <w:bottom w:val="none" w:sz="0" w:space="0" w:color="auto"/>
            <w:right w:val="none" w:sz="0" w:space="0" w:color="auto"/>
          </w:divBdr>
        </w:div>
        <w:div w:id="1090469245">
          <w:marLeft w:val="0"/>
          <w:marRight w:val="0"/>
          <w:marTop w:val="0"/>
          <w:marBottom w:val="0"/>
          <w:divBdr>
            <w:top w:val="none" w:sz="0" w:space="0" w:color="auto"/>
            <w:left w:val="none" w:sz="0" w:space="0" w:color="auto"/>
            <w:bottom w:val="none" w:sz="0" w:space="0" w:color="auto"/>
            <w:right w:val="none" w:sz="0" w:space="0" w:color="auto"/>
          </w:divBdr>
        </w:div>
        <w:div w:id="2103523402">
          <w:marLeft w:val="0"/>
          <w:marRight w:val="0"/>
          <w:marTop w:val="0"/>
          <w:marBottom w:val="0"/>
          <w:divBdr>
            <w:top w:val="none" w:sz="0" w:space="0" w:color="auto"/>
            <w:left w:val="none" w:sz="0" w:space="0" w:color="auto"/>
            <w:bottom w:val="none" w:sz="0" w:space="0" w:color="auto"/>
            <w:right w:val="none" w:sz="0" w:space="0" w:color="auto"/>
          </w:divBdr>
        </w:div>
        <w:div w:id="1528718889">
          <w:marLeft w:val="0"/>
          <w:marRight w:val="0"/>
          <w:marTop w:val="0"/>
          <w:marBottom w:val="0"/>
          <w:divBdr>
            <w:top w:val="none" w:sz="0" w:space="0" w:color="auto"/>
            <w:left w:val="none" w:sz="0" w:space="0" w:color="auto"/>
            <w:bottom w:val="none" w:sz="0" w:space="0" w:color="auto"/>
            <w:right w:val="none" w:sz="0" w:space="0" w:color="auto"/>
          </w:divBdr>
          <w:divsChild>
            <w:div w:id="1795172050">
              <w:marLeft w:val="0"/>
              <w:marRight w:val="0"/>
              <w:marTop w:val="0"/>
              <w:marBottom w:val="0"/>
              <w:divBdr>
                <w:top w:val="none" w:sz="0" w:space="0" w:color="auto"/>
                <w:left w:val="none" w:sz="0" w:space="0" w:color="auto"/>
                <w:bottom w:val="none" w:sz="0" w:space="0" w:color="auto"/>
                <w:right w:val="none" w:sz="0" w:space="0" w:color="auto"/>
              </w:divBdr>
            </w:div>
            <w:div w:id="177833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2234</Words>
  <Characters>12740</Characters>
  <Application>Microsoft Office Word</Application>
  <DocSecurity>0</DocSecurity>
  <Lines>106</Lines>
  <Paragraphs>29</Paragraphs>
  <ScaleCrop>false</ScaleCrop>
  <Company/>
  <LinksUpToDate>false</LinksUpToDate>
  <CharactersWithSpaces>14945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SALİHA BETÜL ÇOLAK</dc:creator>
  <cp:keywords/>
  <dc:description/>
  <cp:lastModifiedBy>SALİHA BETÜL ÇOLAK</cp:lastModifiedBy>
  <cp:revision>5</cp:revision>
  <dcterms:created xsi:type="dcterms:W3CDTF">2026-01-17T19:58:00Z</dcterms:created>
  <dcterms:modified xsi:type="dcterms:W3CDTF">2026-01-17T20:13:00Z</dcterms:modified>
</cp:coreProperties>
</file>