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BC7FB" w14:textId="6D8D0AD8" w:rsidR="003B5EE5" w:rsidRPr="00CF6E23" w:rsidRDefault="003B5EE5" w:rsidP="003B5EE5">
      <w:pPr>
        <w:shd w:val="clear" w:color="auto" w:fill="FFFFFF"/>
        <w:spacing w:after="100" w:afterAutospacing="1" w:line="240" w:lineRule="auto"/>
        <w:jc w:val="both"/>
        <w:rPr>
          <w:rFonts w:ascii="Arial" w:eastAsia="Times New Roman" w:hAnsi="Arial" w:cs="Arial"/>
          <w:color w:val="333333"/>
          <w:kern w:val="0"/>
          <w:sz w:val="20"/>
          <w:szCs w:val="20"/>
          <w:lang w:eastAsia="tr-TR"/>
          <w14:ligatures w14:val="none"/>
        </w:rPr>
      </w:pPr>
    </w:p>
    <w:tbl>
      <w:tblPr>
        <w:tblW w:w="8072"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03"/>
        <w:gridCol w:w="1985"/>
        <w:gridCol w:w="1984"/>
      </w:tblGrid>
      <w:tr w:rsidR="003C103B" w:rsidRPr="00CF6E23" w14:paraId="59AEAD30" w14:textId="59032C1F" w:rsidTr="003C103B">
        <w:trPr>
          <w:jc w:val="center"/>
        </w:trPr>
        <w:tc>
          <w:tcPr>
            <w:tcW w:w="8072" w:type="dxa"/>
            <w:gridSpan w:val="3"/>
            <w:tcBorders>
              <w:top w:val="outset" w:sz="6" w:space="0" w:color="auto"/>
              <w:left w:val="outset" w:sz="6" w:space="0" w:color="auto"/>
              <w:bottom w:val="outset" w:sz="6" w:space="0" w:color="auto"/>
              <w:right w:val="single" w:sz="4" w:space="0" w:color="auto"/>
            </w:tcBorders>
            <w:shd w:val="clear" w:color="auto" w:fill="FFFF00"/>
            <w:tcMar>
              <w:top w:w="90" w:type="dxa"/>
              <w:left w:w="90" w:type="dxa"/>
              <w:bottom w:w="90" w:type="dxa"/>
              <w:right w:w="90" w:type="dxa"/>
            </w:tcMar>
            <w:vAlign w:val="center"/>
          </w:tcPr>
          <w:p w14:paraId="632D7A10" w14:textId="77777777" w:rsidR="003C103B" w:rsidRDefault="003C103B" w:rsidP="00CF6E23">
            <w:pPr>
              <w:spacing w:after="0" w:line="240" w:lineRule="auto"/>
              <w:jc w:val="center"/>
              <w:rPr>
                <w:rFonts w:ascii="Arial" w:eastAsia="Times New Roman" w:hAnsi="Arial" w:cs="Arial"/>
                <w:b/>
                <w:bCs/>
                <w:kern w:val="0"/>
                <w:sz w:val="20"/>
                <w:szCs w:val="20"/>
                <w:lang w:eastAsia="tr-TR"/>
                <w14:ligatures w14:val="none"/>
              </w:rPr>
            </w:pPr>
            <w:r w:rsidRPr="00CF6E23">
              <w:rPr>
                <w:rFonts w:ascii="Arial" w:eastAsia="Times New Roman" w:hAnsi="Arial" w:cs="Arial"/>
                <w:b/>
                <w:bCs/>
                <w:kern w:val="0"/>
                <w:sz w:val="20"/>
                <w:szCs w:val="20"/>
                <w:lang w:eastAsia="tr-TR"/>
                <w14:ligatures w14:val="none"/>
              </w:rPr>
              <w:t>67</w:t>
            </w:r>
            <w:r>
              <w:rPr>
                <w:rFonts w:ascii="Arial" w:eastAsia="Times New Roman" w:hAnsi="Arial" w:cs="Arial"/>
                <w:b/>
                <w:bCs/>
                <w:kern w:val="0"/>
                <w:sz w:val="20"/>
                <w:szCs w:val="20"/>
                <w:lang w:eastAsia="tr-TR"/>
                <w14:ligatures w14:val="none"/>
              </w:rPr>
              <w:t>01</w:t>
            </w:r>
            <w:r w:rsidRPr="00CF6E23">
              <w:rPr>
                <w:rFonts w:ascii="Arial" w:eastAsia="Times New Roman" w:hAnsi="Arial" w:cs="Arial"/>
                <w:b/>
                <w:bCs/>
                <w:kern w:val="0"/>
                <w:sz w:val="20"/>
                <w:szCs w:val="20"/>
                <w:lang w:eastAsia="tr-TR"/>
                <w14:ligatures w14:val="none"/>
              </w:rPr>
              <w:t xml:space="preserve"> </w:t>
            </w:r>
            <w:r>
              <w:rPr>
                <w:rFonts w:ascii="Arial" w:eastAsia="Times New Roman" w:hAnsi="Arial" w:cs="Arial"/>
                <w:b/>
                <w:bCs/>
                <w:kern w:val="0"/>
                <w:sz w:val="20"/>
                <w:szCs w:val="20"/>
                <w:lang w:eastAsia="tr-TR"/>
                <w14:ligatures w14:val="none"/>
              </w:rPr>
              <w:t>s</w:t>
            </w:r>
            <w:r w:rsidRPr="00CF6E23">
              <w:rPr>
                <w:rFonts w:ascii="Arial" w:eastAsia="Times New Roman" w:hAnsi="Arial" w:cs="Arial"/>
                <w:b/>
                <w:bCs/>
                <w:kern w:val="0"/>
                <w:sz w:val="20"/>
                <w:szCs w:val="20"/>
                <w:lang w:eastAsia="tr-TR"/>
                <w14:ligatures w14:val="none"/>
              </w:rPr>
              <w:t xml:space="preserve">ayılı </w:t>
            </w:r>
            <w:r w:rsidRPr="003C103B">
              <w:rPr>
                <w:rFonts w:ascii="Arial" w:eastAsia="Times New Roman" w:hAnsi="Arial" w:cs="Arial"/>
                <w:b/>
                <w:bCs/>
                <w:kern w:val="0"/>
                <w:sz w:val="20"/>
                <w:szCs w:val="20"/>
                <w:lang w:eastAsia="tr-TR"/>
                <w14:ligatures w14:val="none"/>
              </w:rPr>
              <w:t>Türkiye İnsan Hakları ve Eşitlik Kurumu Kanunu</w:t>
            </w:r>
            <w:r>
              <w:rPr>
                <w:rFonts w:ascii="Arial" w:eastAsia="Times New Roman" w:hAnsi="Arial" w:cs="Arial"/>
                <w:b/>
                <w:bCs/>
                <w:kern w:val="0"/>
                <w:sz w:val="20"/>
                <w:szCs w:val="20"/>
                <w:lang w:eastAsia="tr-TR"/>
                <w14:ligatures w14:val="none"/>
              </w:rPr>
              <w:t xml:space="preserve"> </w:t>
            </w:r>
            <w:r w:rsidRPr="00CF6E23">
              <w:rPr>
                <w:rFonts w:ascii="Arial" w:eastAsia="Times New Roman" w:hAnsi="Arial" w:cs="Arial"/>
                <w:b/>
                <w:bCs/>
                <w:kern w:val="0"/>
                <w:sz w:val="20"/>
                <w:szCs w:val="20"/>
                <w:lang w:eastAsia="tr-TR"/>
                <w14:ligatures w14:val="none"/>
              </w:rPr>
              <w:t xml:space="preserve">Gereği </w:t>
            </w:r>
          </w:p>
          <w:p w14:paraId="69C07D6C" w14:textId="62B09745" w:rsidR="003C103B" w:rsidRPr="00CF6E23" w:rsidRDefault="003C103B" w:rsidP="00CF6E23">
            <w:pPr>
              <w:spacing w:after="0" w:line="240" w:lineRule="auto"/>
              <w:jc w:val="center"/>
              <w:rPr>
                <w:rFonts w:ascii="Arial" w:eastAsia="Times New Roman" w:hAnsi="Arial" w:cs="Arial"/>
                <w:b/>
                <w:bCs/>
                <w:kern w:val="0"/>
                <w:sz w:val="20"/>
                <w:szCs w:val="20"/>
                <w:lang w:eastAsia="tr-TR"/>
                <w14:ligatures w14:val="none"/>
              </w:rPr>
            </w:pPr>
            <w:r w:rsidRPr="00CF6E23">
              <w:rPr>
                <w:rFonts w:ascii="Arial" w:eastAsia="Times New Roman" w:hAnsi="Arial" w:cs="Arial"/>
                <w:b/>
                <w:bCs/>
                <w:kern w:val="0"/>
                <w:sz w:val="20"/>
                <w:szCs w:val="20"/>
                <w:lang w:eastAsia="tr-TR"/>
                <w14:ligatures w14:val="none"/>
              </w:rPr>
              <w:t>Uygulanacak İdari Para Cezaları 2026 Yılı</w:t>
            </w:r>
          </w:p>
        </w:tc>
      </w:tr>
      <w:tr w:rsidR="003C103B" w:rsidRPr="00CF6E23" w14:paraId="7C61F2F8" w14:textId="1898821C" w:rsidTr="003C103B">
        <w:trPr>
          <w:jc w:val="center"/>
        </w:trPr>
        <w:tc>
          <w:tcPr>
            <w:tcW w:w="4103" w:type="dxa"/>
            <w:tcBorders>
              <w:top w:val="outset" w:sz="6" w:space="0" w:color="auto"/>
              <w:left w:val="outset" w:sz="6" w:space="0" w:color="auto"/>
              <w:bottom w:val="outset" w:sz="6" w:space="0" w:color="auto"/>
              <w:right w:val="outset" w:sz="6" w:space="0" w:color="auto"/>
            </w:tcBorders>
            <w:shd w:val="clear" w:color="auto" w:fill="FFCE3C"/>
            <w:tcMar>
              <w:top w:w="90" w:type="dxa"/>
              <w:left w:w="90" w:type="dxa"/>
              <w:bottom w:w="90" w:type="dxa"/>
              <w:right w:w="90" w:type="dxa"/>
            </w:tcMar>
            <w:vAlign w:val="center"/>
          </w:tcPr>
          <w:p w14:paraId="2C2806B0" w14:textId="65D0365F" w:rsidR="003C103B" w:rsidRPr="00CF6E23" w:rsidRDefault="003C103B" w:rsidP="00CF6E23">
            <w:pPr>
              <w:spacing w:after="0" w:line="240" w:lineRule="auto"/>
              <w:jc w:val="center"/>
              <w:rPr>
                <w:rFonts w:ascii="Arial" w:eastAsia="Times New Roman" w:hAnsi="Arial" w:cs="Arial"/>
                <w:b/>
                <w:bCs/>
                <w:color w:val="000000" w:themeColor="text1"/>
                <w:kern w:val="0"/>
                <w:sz w:val="20"/>
                <w:szCs w:val="20"/>
                <w:lang w:eastAsia="tr-TR"/>
                <w14:ligatures w14:val="none"/>
              </w:rPr>
            </w:pPr>
            <w:r w:rsidRPr="00CF6E23">
              <w:rPr>
                <w:rFonts w:ascii="Arial" w:eastAsia="Times New Roman" w:hAnsi="Arial" w:cs="Arial"/>
                <w:b/>
                <w:bCs/>
                <w:color w:val="000000" w:themeColor="text1"/>
                <w:kern w:val="0"/>
                <w:sz w:val="20"/>
                <w:szCs w:val="20"/>
                <w:lang w:eastAsia="tr-TR"/>
                <w14:ligatures w14:val="none"/>
              </w:rPr>
              <w:t>Fiil</w:t>
            </w:r>
          </w:p>
        </w:tc>
        <w:tc>
          <w:tcPr>
            <w:tcW w:w="1985" w:type="dxa"/>
            <w:tcBorders>
              <w:top w:val="outset" w:sz="6" w:space="0" w:color="auto"/>
              <w:left w:val="outset" w:sz="6" w:space="0" w:color="auto"/>
              <w:bottom w:val="outset" w:sz="6" w:space="0" w:color="auto"/>
              <w:right w:val="single" w:sz="4" w:space="0" w:color="auto"/>
            </w:tcBorders>
            <w:shd w:val="clear" w:color="auto" w:fill="FFCE3C"/>
            <w:tcMar>
              <w:top w:w="90" w:type="dxa"/>
              <w:left w:w="90" w:type="dxa"/>
              <w:bottom w:w="90" w:type="dxa"/>
              <w:right w:w="90" w:type="dxa"/>
            </w:tcMar>
            <w:vAlign w:val="center"/>
          </w:tcPr>
          <w:p w14:paraId="16956575" w14:textId="32440218" w:rsidR="003C103B" w:rsidRPr="00CF6E23" w:rsidRDefault="003C103B" w:rsidP="00CF6E23">
            <w:pPr>
              <w:spacing w:after="0" w:line="240" w:lineRule="auto"/>
              <w:jc w:val="center"/>
              <w:rPr>
                <w:rFonts w:ascii="Arial" w:eastAsia="Times New Roman" w:hAnsi="Arial" w:cs="Arial"/>
                <w:b/>
                <w:bCs/>
                <w:color w:val="000000" w:themeColor="text1"/>
                <w:kern w:val="0"/>
                <w:sz w:val="20"/>
                <w:szCs w:val="20"/>
                <w:lang w:eastAsia="tr-TR"/>
                <w14:ligatures w14:val="none"/>
              </w:rPr>
            </w:pPr>
            <w:r w:rsidRPr="00CF6E23">
              <w:rPr>
                <w:rFonts w:ascii="Arial" w:eastAsia="Times New Roman" w:hAnsi="Arial" w:cs="Arial"/>
                <w:b/>
                <w:bCs/>
                <w:color w:val="000000" w:themeColor="text1"/>
                <w:kern w:val="0"/>
                <w:sz w:val="20"/>
                <w:szCs w:val="20"/>
                <w:lang w:eastAsia="tr-TR"/>
                <w14:ligatures w14:val="none"/>
              </w:rPr>
              <w:t xml:space="preserve">Ceza </w:t>
            </w:r>
            <w:r>
              <w:rPr>
                <w:rFonts w:ascii="Arial" w:eastAsia="Times New Roman" w:hAnsi="Arial" w:cs="Arial"/>
                <w:b/>
                <w:bCs/>
                <w:color w:val="000000" w:themeColor="text1"/>
                <w:kern w:val="0"/>
                <w:sz w:val="20"/>
                <w:szCs w:val="20"/>
                <w:lang w:eastAsia="tr-TR"/>
                <w14:ligatures w14:val="none"/>
              </w:rPr>
              <w:t xml:space="preserve">Alt Sınırı </w:t>
            </w:r>
            <w:r w:rsidRPr="00CF6E23">
              <w:rPr>
                <w:rFonts w:ascii="Arial" w:eastAsia="Times New Roman" w:hAnsi="Arial" w:cs="Arial"/>
                <w:b/>
                <w:bCs/>
                <w:color w:val="000000" w:themeColor="text1"/>
                <w:kern w:val="0"/>
                <w:sz w:val="20"/>
                <w:szCs w:val="20"/>
                <w:lang w:eastAsia="tr-TR"/>
                <w14:ligatures w14:val="none"/>
              </w:rPr>
              <w:t>(TL)</w:t>
            </w:r>
          </w:p>
        </w:tc>
        <w:tc>
          <w:tcPr>
            <w:tcW w:w="1984" w:type="dxa"/>
            <w:tcBorders>
              <w:top w:val="outset" w:sz="6" w:space="0" w:color="auto"/>
              <w:left w:val="outset" w:sz="6" w:space="0" w:color="auto"/>
              <w:bottom w:val="outset" w:sz="6" w:space="0" w:color="auto"/>
              <w:right w:val="single" w:sz="4" w:space="0" w:color="auto"/>
            </w:tcBorders>
            <w:shd w:val="clear" w:color="auto" w:fill="FFCE3C"/>
          </w:tcPr>
          <w:p w14:paraId="2DC438E6" w14:textId="65D472AB" w:rsidR="003C103B" w:rsidRPr="00CF6E23" w:rsidRDefault="003C103B" w:rsidP="00CF6E23">
            <w:pPr>
              <w:spacing w:after="0" w:line="240" w:lineRule="auto"/>
              <w:jc w:val="center"/>
              <w:rPr>
                <w:rFonts w:ascii="Arial" w:eastAsia="Times New Roman" w:hAnsi="Arial" w:cs="Arial"/>
                <w:b/>
                <w:bCs/>
                <w:color w:val="000000" w:themeColor="text1"/>
                <w:kern w:val="0"/>
                <w:sz w:val="20"/>
                <w:szCs w:val="20"/>
                <w:lang w:eastAsia="tr-TR"/>
                <w14:ligatures w14:val="none"/>
              </w:rPr>
            </w:pPr>
            <w:r>
              <w:rPr>
                <w:rFonts w:ascii="Arial" w:eastAsia="Times New Roman" w:hAnsi="Arial" w:cs="Arial"/>
                <w:b/>
                <w:bCs/>
                <w:color w:val="000000" w:themeColor="text1"/>
                <w:kern w:val="0"/>
                <w:sz w:val="20"/>
                <w:szCs w:val="20"/>
                <w:lang w:eastAsia="tr-TR"/>
                <w14:ligatures w14:val="none"/>
              </w:rPr>
              <w:t>Ceza Üst Sınırı (TL)</w:t>
            </w:r>
          </w:p>
        </w:tc>
      </w:tr>
      <w:tr w:rsidR="003C103B" w:rsidRPr="00CF6E23" w14:paraId="64CE0936" w14:textId="5BC7A964" w:rsidTr="003C103B">
        <w:trPr>
          <w:jc w:val="center"/>
        </w:trPr>
        <w:tc>
          <w:tcPr>
            <w:tcW w:w="4103"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tcPr>
          <w:p w14:paraId="197CFD00" w14:textId="77777777" w:rsidR="003C103B" w:rsidRDefault="003C103B" w:rsidP="00CF6E23">
            <w:pPr>
              <w:spacing w:after="100" w:afterAutospacing="1" w:line="240" w:lineRule="auto"/>
              <w:jc w:val="both"/>
              <w:rPr>
                <w:rFonts w:ascii="Arial" w:eastAsia="Times New Roman" w:hAnsi="Arial" w:cs="Arial"/>
                <w:color w:val="333333"/>
                <w:kern w:val="0"/>
                <w:sz w:val="20"/>
                <w:szCs w:val="20"/>
                <w:lang w:eastAsia="tr-TR"/>
                <w14:ligatures w14:val="none"/>
              </w:rPr>
            </w:pPr>
            <w:r>
              <w:rPr>
                <w:rFonts w:ascii="Arial" w:eastAsia="Times New Roman" w:hAnsi="Arial" w:cs="Arial"/>
                <w:color w:val="333333"/>
                <w:kern w:val="0"/>
                <w:sz w:val="20"/>
                <w:szCs w:val="20"/>
                <w:lang w:eastAsia="tr-TR"/>
                <w14:ligatures w14:val="none"/>
              </w:rPr>
              <w:t>25. Maddenin (1) Numaralı Fıkrasında Belirtilenler</w:t>
            </w:r>
          </w:p>
          <w:p w14:paraId="1D36E8A0" w14:textId="3AB2FCCA" w:rsidR="003C103B" w:rsidRPr="00CF6E23" w:rsidRDefault="003C103B" w:rsidP="00CF6E23">
            <w:pPr>
              <w:spacing w:after="100" w:afterAutospacing="1" w:line="240" w:lineRule="auto"/>
              <w:jc w:val="both"/>
              <w:rPr>
                <w:rFonts w:ascii="Arial" w:eastAsia="Times New Roman" w:hAnsi="Arial" w:cs="Arial"/>
                <w:color w:val="333333"/>
                <w:kern w:val="0"/>
                <w:sz w:val="20"/>
                <w:szCs w:val="20"/>
                <w:lang w:eastAsia="tr-TR"/>
                <w14:ligatures w14:val="none"/>
              </w:rPr>
            </w:pPr>
            <w:r w:rsidRPr="003C103B">
              <w:rPr>
                <w:rFonts w:ascii="Arial" w:eastAsia="Times New Roman" w:hAnsi="Arial" w:cs="Arial"/>
                <w:color w:val="333333"/>
                <w:kern w:val="0"/>
                <w:sz w:val="20"/>
                <w:szCs w:val="20"/>
                <w:lang w:eastAsia="tr-TR"/>
                <w14:ligatures w14:val="none"/>
              </w:rPr>
              <w:t xml:space="preserve">Ayrımcılık yasağının ihlali hâlinde, bu ihlalin etki ve sonuçlarının ağırlığı, failin ekonomik durumu ve çoklu ayrımcılığın ağırlaştırıcı etkisi dikkate alınarak ihlalden sorumlu olan kamu kurum ve kuruluşları, kamu kurumu niteliğindeki meslek kuruluşları, gerçek kişiler ve özel hukuk tüzel kişileri hakkında </w:t>
            </w:r>
          </w:p>
        </w:tc>
        <w:tc>
          <w:tcPr>
            <w:tcW w:w="1985" w:type="dxa"/>
            <w:tcBorders>
              <w:top w:val="outset" w:sz="6" w:space="0" w:color="auto"/>
              <w:left w:val="outset" w:sz="6" w:space="0" w:color="auto"/>
              <w:bottom w:val="outset" w:sz="6" w:space="0" w:color="auto"/>
              <w:right w:val="single" w:sz="4" w:space="0" w:color="auto"/>
            </w:tcBorders>
            <w:tcMar>
              <w:top w:w="90" w:type="dxa"/>
              <w:left w:w="90" w:type="dxa"/>
              <w:bottom w:w="90" w:type="dxa"/>
              <w:right w:w="90" w:type="dxa"/>
            </w:tcMar>
            <w:vAlign w:val="center"/>
          </w:tcPr>
          <w:p w14:paraId="046654C0" w14:textId="16D99C29" w:rsidR="003C103B" w:rsidRPr="00CF6E23" w:rsidRDefault="003C103B" w:rsidP="00CF6E23">
            <w:pPr>
              <w:spacing w:after="0" w:line="240" w:lineRule="auto"/>
              <w:jc w:val="center"/>
              <w:rPr>
                <w:rFonts w:ascii="Arial" w:eastAsia="Times New Roman" w:hAnsi="Arial" w:cs="Arial"/>
                <w:color w:val="000000" w:themeColor="text1"/>
                <w:kern w:val="0"/>
                <w:sz w:val="20"/>
                <w:szCs w:val="20"/>
                <w:lang w:eastAsia="tr-TR"/>
                <w14:ligatures w14:val="none"/>
              </w:rPr>
            </w:pPr>
            <w:r>
              <w:rPr>
                <w:rFonts w:ascii="Arial" w:eastAsia="Times New Roman" w:hAnsi="Arial" w:cs="Arial"/>
                <w:color w:val="000000" w:themeColor="text1"/>
                <w:kern w:val="0"/>
                <w:sz w:val="20"/>
                <w:szCs w:val="20"/>
                <w:lang w:eastAsia="tr-TR"/>
                <w14:ligatures w14:val="none"/>
              </w:rPr>
              <w:t>17.052</w:t>
            </w:r>
          </w:p>
        </w:tc>
        <w:tc>
          <w:tcPr>
            <w:tcW w:w="1984" w:type="dxa"/>
            <w:tcBorders>
              <w:top w:val="outset" w:sz="6" w:space="0" w:color="auto"/>
              <w:left w:val="outset" w:sz="6" w:space="0" w:color="auto"/>
              <w:bottom w:val="outset" w:sz="6" w:space="0" w:color="auto"/>
              <w:right w:val="single" w:sz="4" w:space="0" w:color="auto"/>
            </w:tcBorders>
          </w:tcPr>
          <w:p w14:paraId="15BA595E" w14:textId="0A8BDD25" w:rsidR="003C103B" w:rsidRPr="00CF6E23" w:rsidRDefault="003C103B" w:rsidP="00CF6E23">
            <w:pPr>
              <w:spacing w:after="0" w:line="240" w:lineRule="auto"/>
              <w:jc w:val="center"/>
              <w:rPr>
                <w:rFonts w:ascii="Arial" w:eastAsia="Times New Roman" w:hAnsi="Arial" w:cs="Arial"/>
                <w:color w:val="000000" w:themeColor="text1"/>
                <w:kern w:val="0"/>
                <w:sz w:val="20"/>
                <w:szCs w:val="20"/>
                <w:lang w:eastAsia="tr-TR"/>
                <w14:ligatures w14:val="none"/>
              </w:rPr>
            </w:pPr>
            <w:r>
              <w:rPr>
                <w:rFonts w:ascii="Arial" w:eastAsia="Times New Roman" w:hAnsi="Arial" w:cs="Arial"/>
                <w:color w:val="000000" w:themeColor="text1"/>
                <w:kern w:val="0"/>
                <w:sz w:val="20"/>
                <w:szCs w:val="20"/>
                <w:lang w:eastAsia="tr-TR"/>
                <w14:ligatures w14:val="none"/>
              </w:rPr>
              <w:t>256.357</w:t>
            </w:r>
          </w:p>
        </w:tc>
      </w:tr>
      <w:tr w:rsidR="003C103B" w:rsidRPr="00CF6E23" w14:paraId="0D5BCCBC" w14:textId="29031E2D" w:rsidTr="003C103B">
        <w:trPr>
          <w:jc w:val="center"/>
        </w:trPr>
        <w:tc>
          <w:tcPr>
            <w:tcW w:w="4103"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tcPr>
          <w:p w14:paraId="1B83A2B2" w14:textId="77777777" w:rsidR="003C103B" w:rsidRDefault="003C103B" w:rsidP="00CF6E23">
            <w:pPr>
              <w:spacing w:after="100" w:afterAutospacing="1" w:line="240" w:lineRule="auto"/>
              <w:jc w:val="both"/>
              <w:rPr>
                <w:rFonts w:ascii="Arial" w:eastAsia="Times New Roman" w:hAnsi="Arial" w:cs="Arial"/>
                <w:color w:val="333333"/>
                <w:kern w:val="0"/>
                <w:sz w:val="20"/>
                <w:szCs w:val="20"/>
                <w:lang w:eastAsia="tr-TR"/>
                <w14:ligatures w14:val="none"/>
              </w:rPr>
            </w:pPr>
            <w:r>
              <w:rPr>
                <w:rFonts w:ascii="Arial" w:eastAsia="Times New Roman" w:hAnsi="Arial" w:cs="Arial"/>
                <w:color w:val="333333"/>
                <w:kern w:val="0"/>
                <w:sz w:val="20"/>
                <w:szCs w:val="20"/>
                <w:lang w:eastAsia="tr-TR"/>
                <w14:ligatures w14:val="none"/>
              </w:rPr>
              <w:t>25. Maddenin (3) Numaralı Fıkrasında Belirtilenler</w:t>
            </w:r>
          </w:p>
          <w:p w14:paraId="169B8A9C" w14:textId="77777777" w:rsidR="003C103B" w:rsidRDefault="003C103B" w:rsidP="003C103B">
            <w:pPr>
              <w:spacing w:after="100" w:afterAutospacing="1" w:line="240" w:lineRule="auto"/>
              <w:jc w:val="both"/>
              <w:rPr>
                <w:rFonts w:ascii="Arial" w:eastAsia="Times New Roman" w:hAnsi="Arial" w:cs="Arial"/>
                <w:color w:val="333333"/>
                <w:kern w:val="0"/>
                <w:sz w:val="20"/>
                <w:szCs w:val="20"/>
                <w:lang w:eastAsia="tr-TR"/>
                <w14:ligatures w14:val="none"/>
              </w:rPr>
            </w:pPr>
            <w:r w:rsidRPr="003C103B">
              <w:rPr>
                <w:rFonts w:ascii="Arial" w:eastAsia="Times New Roman" w:hAnsi="Arial" w:cs="Arial"/>
                <w:color w:val="333333"/>
                <w:kern w:val="0"/>
                <w:sz w:val="20"/>
                <w:szCs w:val="20"/>
                <w:lang w:eastAsia="tr-TR"/>
                <w14:ligatures w14:val="none"/>
              </w:rPr>
              <w:t>19</w:t>
            </w:r>
            <w:r>
              <w:rPr>
                <w:rFonts w:ascii="Arial" w:eastAsia="Times New Roman" w:hAnsi="Arial" w:cs="Arial"/>
                <w:color w:val="333333"/>
                <w:kern w:val="0"/>
                <w:sz w:val="20"/>
                <w:szCs w:val="20"/>
                <w:lang w:eastAsia="tr-TR"/>
                <w14:ligatures w14:val="none"/>
              </w:rPr>
              <w:t>. m</w:t>
            </w:r>
            <w:r w:rsidRPr="003C103B">
              <w:rPr>
                <w:rFonts w:ascii="Arial" w:eastAsia="Times New Roman" w:hAnsi="Arial" w:cs="Arial"/>
                <w:color w:val="333333"/>
                <w:kern w:val="0"/>
                <w:sz w:val="20"/>
                <w:szCs w:val="20"/>
                <w:lang w:eastAsia="tr-TR"/>
                <w14:ligatures w14:val="none"/>
              </w:rPr>
              <w:t xml:space="preserve">addede öngörülen yükümlülüklere, uyarıya rağmen haklı bir neden olmaksızın belirtilen sürede uymayan birinci fıkra kapsamındaki kişi ve kuruluşlar hakkında </w:t>
            </w:r>
          </w:p>
          <w:p w14:paraId="4F44570D" w14:textId="26FC0A9B" w:rsidR="003C103B" w:rsidRPr="00CF6E23" w:rsidRDefault="003C103B" w:rsidP="003C103B">
            <w:pPr>
              <w:spacing w:after="100" w:afterAutospacing="1" w:line="240" w:lineRule="auto"/>
              <w:jc w:val="both"/>
              <w:rPr>
                <w:rFonts w:ascii="Arial" w:eastAsia="Times New Roman" w:hAnsi="Arial" w:cs="Arial"/>
                <w:color w:val="333333"/>
                <w:kern w:val="0"/>
                <w:sz w:val="20"/>
                <w:szCs w:val="20"/>
                <w:lang w:eastAsia="tr-TR"/>
                <w14:ligatures w14:val="none"/>
              </w:rPr>
            </w:pPr>
            <w:r w:rsidRPr="003C103B">
              <w:rPr>
                <w:rFonts w:ascii="Arial" w:eastAsia="Times New Roman" w:hAnsi="Arial" w:cs="Arial"/>
                <w:b/>
                <w:bCs/>
                <w:color w:val="333333"/>
                <w:kern w:val="0"/>
                <w:sz w:val="20"/>
                <w:szCs w:val="20"/>
                <w:lang w:eastAsia="tr-TR"/>
                <w14:ligatures w14:val="none"/>
              </w:rPr>
              <w:t>19. Madde:</w:t>
            </w:r>
            <w:r>
              <w:rPr>
                <w:rFonts w:ascii="Arial" w:eastAsia="Times New Roman" w:hAnsi="Arial" w:cs="Arial"/>
                <w:color w:val="333333"/>
                <w:kern w:val="0"/>
                <w:sz w:val="20"/>
                <w:szCs w:val="20"/>
                <w:lang w:eastAsia="tr-TR"/>
                <w14:ligatures w14:val="none"/>
              </w:rPr>
              <w:t xml:space="preserve"> T</w:t>
            </w:r>
            <w:r w:rsidRPr="003C103B">
              <w:rPr>
                <w:rFonts w:ascii="Arial" w:eastAsia="Times New Roman" w:hAnsi="Arial" w:cs="Arial"/>
                <w:color w:val="333333"/>
                <w:kern w:val="0"/>
                <w:sz w:val="20"/>
                <w:szCs w:val="20"/>
                <w:lang w:eastAsia="tr-TR"/>
                <w14:ligatures w14:val="none"/>
              </w:rPr>
              <w:t>üm kamu kurum ve kuruluşları ile diğer gerçek ve tüzel kişilerden ilgili bilgi ve belgeleri istemeye, incelemeye ve bunların örneklerini almaya, ilgililerden yazılı ve sözlü bilgi almaya, özgürlüğünden mahrum bırakılan ya da koruma altına alınan kişilerin bulundukları yerleri ziyaret etmeye, buralarda inceleme yapmaya ve gerekli tutanakları düzenlemeye, kötü muameleye maruz kaldığı iddia edilen kişi ya da kişilerle görüşmeye yetkilidir. Kamu kurum ve kuruluşları ile diğer gerçek ve tüzel kişiler, Kurumun ziyaretlerini kolaylaştırmak ve taleplerini gecikmeksizin yerine getirmek zorundadırlar.</w:t>
            </w:r>
          </w:p>
        </w:tc>
        <w:tc>
          <w:tcPr>
            <w:tcW w:w="1985" w:type="dxa"/>
            <w:tcBorders>
              <w:top w:val="outset" w:sz="6" w:space="0" w:color="auto"/>
              <w:left w:val="outset" w:sz="6" w:space="0" w:color="auto"/>
              <w:bottom w:val="outset" w:sz="6" w:space="0" w:color="auto"/>
              <w:right w:val="single" w:sz="4" w:space="0" w:color="auto"/>
            </w:tcBorders>
            <w:tcMar>
              <w:top w:w="90" w:type="dxa"/>
              <w:left w:w="90" w:type="dxa"/>
              <w:bottom w:w="90" w:type="dxa"/>
              <w:right w:w="90" w:type="dxa"/>
            </w:tcMar>
            <w:vAlign w:val="center"/>
          </w:tcPr>
          <w:p w14:paraId="2628FC17" w14:textId="3DF21612" w:rsidR="003C103B" w:rsidRPr="00CF6E23" w:rsidRDefault="003C103B" w:rsidP="00CF6E23">
            <w:pPr>
              <w:spacing w:after="0" w:line="240" w:lineRule="auto"/>
              <w:jc w:val="center"/>
              <w:rPr>
                <w:rFonts w:ascii="Arial" w:eastAsia="Times New Roman" w:hAnsi="Arial" w:cs="Arial"/>
                <w:color w:val="000000" w:themeColor="text1"/>
                <w:kern w:val="0"/>
                <w:sz w:val="20"/>
                <w:szCs w:val="20"/>
                <w:lang w:eastAsia="tr-TR"/>
                <w14:ligatures w14:val="none"/>
              </w:rPr>
            </w:pPr>
            <w:r>
              <w:rPr>
                <w:rFonts w:ascii="Arial" w:eastAsia="Times New Roman" w:hAnsi="Arial" w:cs="Arial"/>
                <w:color w:val="000000" w:themeColor="text1"/>
                <w:kern w:val="0"/>
                <w:sz w:val="20"/>
                <w:szCs w:val="20"/>
                <w:lang w:eastAsia="tr-TR"/>
                <w14:ligatures w14:val="none"/>
              </w:rPr>
              <w:t>8.508</w:t>
            </w:r>
          </w:p>
        </w:tc>
        <w:tc>
          <w:tcPr>
            <w:tcW w:w="1984" w:type="dxa"/>
            <w:tcBorders>
              <w:top w:val="outset" w:sz="6" w:space="0" w:color="auto"/>
              <w:left w:val="outset" w:sz="6" w:space="0" w:color="auto"/>
              <w:bottom w:val="outset" w:sz="6" w:space="0" w:color="auto"/>
              <w:right w:val="single" w:sz="4" w:space="0" w:color="auto"/>
            </w:tcBorders>
          </w:tcPr>
          <w:p w14:paraId="444B84EE" w14:textId="77777777" w:rsidR="003C103B" w:rsidRDefault="003C103B" w:rsidP="00CF6E23">
            <w:pPr>
              <w:spacing w:after="0" w:line="240" w:lineRule="auto"/>
              <w:jc w:val="center"/>
              <w:rPr>
                <w:rFonts w:ascii="Arial" w:eastAsia="Times New Roman" w:hAnsi="Arial" w:cs="Arial"/>
                <w:color w:val="000000" w:themeColor="text1"/>
                <w:kern w:val="0"/>
                <w:sz w:val="20"/>
                <w:szCs w:val="20"/>
                <w:lang w:eastAsia="tr-TR"/>
                <w14:ligatures w14:val="none"/>
              </w:rPr>
            </w:pPr>
          </w:p>
          <w:p w14:paraId="08B90E8C" w14:textId="77777777" w:rsidR="003C103B" w:rsidRDefault="003C103B" w:rsidP="00CF6E23">
            <w:pPr>
              <w:spacing w:after="0" w:line="240" w:lineRule="auto"/>
              <w:jc w:val="center"/>
              <w:rPr>
                <w:rFonts w:ascii="Arial" w:eastAsia="Times New Roman" w:hAnsi="Arial" w:cs="Arial"/>
                <w:color w:val="000000" w:themeColor="text1"/>
                <w:kern w:val="0"/>
                <w:sz w:val="20"/>
                <w:szCs w:val="20"/>
                <w:lang w:eastAsia="tr-TR"/>
                <w14:ligatures w14:val="none"/>
              </w:rPr>
            </w:pPr>
          </w:p>
          <w:p w14:paraId="62B492ED" w14:textId="77777777" w:rsidR="003C103B" w:rsidRDefault="003C103B" w:rsidP="00CF6E23">
            <w:pPr>
              <w:spacing w:after="0" w:line="240" w:lineRule="auto"/>
              <w:jc w:val="center"/>
              <w:rPr>
                <w:rFonts w:ascii="Arial" w:eastAsia="Times New Roman" w:hAnsi="Arial" w:cs="Arial"/>
                <w:color w:val="000000" w:themeColor="text1"/>
                <w:kern w:val="0"/>
                <w:sz w:val="20"/>
                <w:szCs w:val="20"/>
                <w:lang w:eastAsia="tr-TR"/>
                <w14:ligatures w14:val="none"/>
              </w:rPr>
            </w:pPr>
          </w:p>
          <w:p w14:paraId="6B4E83BF" w14:textId="77777777" w:rsidR="003C103B" w:rsidRDefault="003C103B" w:rsidP="00CF6E23">
            <w:pPr>
              <w:spacing w:after="0" w:line="240" w:lineRule="auto"/>
              <w:jc w:val="center"/>
              <w:rPr>
                <w:rFonts w:ascii="Arial" w:eastAsia="Times New Roman" w:hAnsi="Arial" w:cs="Arial"/>
                <w:color w:val="000000" w:themeColor="text1"/>
                <w:kern w:val="0"/>
                <w:sz w:val="20"/>
                <w:szCs w:val="20"/>
                <w:lang w:eastAsia="tr-TR"/>
                <w14:ligatures w14:val="none"/>
              </w:rPr>
            </w:pPr>
          </w:p>
          <w:p w14:paraId="1B604ECB" w14:textId="77777777" w:rsidR="003C103B" w:rsidRDefault="003C103B" w:rsidP="00CF6E23">
            <w:pPr>
              <w:spacing w:after="0" w:line="240" w:lineRule="auto"/>
              <w:jc w:val="center"/>
              <w:rPr>
                <w:rFonts w:ascii="Arial" w:eastAsia="Times New Roman" w:hAnsi="Arial" w:cs="Arial"/>
                <w:color w:val="000000" w:themeColor="text1"/>
                <w:kern w:val="0"/>
                <w:sz w:val="20"/>
                <w:szCs w:val="20"/>
                <w:lang w:eastAsia="tr-TR"/>
                <w14:ligatures w14:val="none"/>
              </w:rPr>
            </w:pPr>
          </w:p>
          <w:p w14:paraId="2E611148" w14:textId="77777777" w:rsidR="003C103B" w:rsidRDefault="003C103B" w:rsidP="00CF6E23">
            <w:pPr>
              <w:spacing w:after="0" w:line="240" w:lineRule="auto"/>
              <w:jc w:val="center"/>
              <w:rPr>
                <w:rFonts w:ascii="Arial" w:eastAsia="Times New Roman" w:hAnsi="Arial" w:cs="Arial"/>
                <w:color w:val="000000" w:themeColor="text1"/>
                <w:kern w:val="0"/>
                <w:sz w:val="20"/>
                <w:szCs w:val="20"/>
                <w:lang w:eastAsia="tr-TR"/>
                <w14:ligatures w14:val="none"/>
              </w:rPr>
            </w:pPr>
          </w:p>
          <w:p w14:paraId="340CE2DC" w14:textId="77777777" w:rsidR="003C103B" w:rsidRDefault="003C103B" w:rsidP="00CF6E23">
            <w:pPr>
              <w:spacing w:after="0" w:line="240" w:lineRule="auto"/>
              <w:jc w:val="center"/>
              <w:rPr>
                <w:rFonts w:ascii="Arial" w:eastAsia="Times New Roman" w:hAnsi="Arial" w:cs="Arial"/>
                <w:color w:val="000000" w:themeColor="text1"/>
                <w:kern w:val="0"/>
                <w:sz w:val="20"/>
                <w:szCs w:val="20"/>
                <w:lang w:eastAsia="tr-TR"/>
                <w14:ligatures w14:val="none"/>
              </w:rPr>
            </w:pPr>
          </w:p>
          <w:p w14:paraId="42F275DF" w14:textId="77777777" w:rsidR="003C103B" w:rsidRDefault="003C103B" w:rsidP="00CF6E23">
            <w:pPr>
              <w:spacing w:after="0" w:line="240" w:lineRule="auto"/>
              <w:jc w:val="center"/>
              <w:rPr>
                <w:rFonts w:ascii="Arial" w:eastAsia="Times New Roman" w:hAnsi="Arial" w:cs="Arial"/>
                <w:color w:val="000000" w:themeColor="text1"/>
                <w:kern w:val="0"/>
                <w:sz w:val="20"/>
                <w:szCs w:val="20"/>
                <w:lang w:eastAsia="tr-TR"/>
                <w14:ligatures w14:val="none"/>
              </w:rPr>
            </w:pPr>
          </w:p>
          <w:p w14:paraId="33E198BB" w14:textId="77777777" w:rsidR="003C103B" w:rsidRDefault="003C103B" w:rsidP="00CF6E23">
            <w:pPr>
              <w:spacing w:after="0" w:line="240" w:lineRule="auto"/>
              <w:jc w:val="center"/>
              <w:rPr>
                <w:rFonts w:ascii="Arial" w:eastAsia="Times New Roman" w:hAnsi="Arial" w:cs="Arial"/>
                <w:color w:val="000000" w:themeColor="text1"/>
                <w:kern w:val="0"/>
                <w:sz w:val="20"/>
                <w:szCs w:val="20"/>
                <w:lang w:eastAsia="tr-TR"/>
                <w14:ligatures w14:val="none"/>
              </w:rPr>
            </w:pPr>
          </w:p>
          <w:p w14:paraId="3B8717D3" w14:textId="77777777" w:rsidR="003C103B" w:rsidRDefault="003C103B" w:rsidP="00CF6E23">
            <w:pPr>
              <w:spacing w:after="0" w:line="240" w:lineRule="auto"/>
              <w:jc w:val="center"/>
              <w:rPr>
                <w:rFonts w:ascii="Arial" w:eastAsia="Times New Roman" w:hAnsi="Arial" w:cs="Arial"/>
                <w:color w:val="000000" w:themeColor="text1"/>
                <w:kern w:val="0"/>
                <w:sz w:val="20"/>
                <w:szCs w:val="20"/>
                <w:lang w:eastAsia="tr-TR"/>
                <w14:ligatures w14:val="none"/>
              </w:rPr>
            </w:pPr>
          </w:p>
          <w:p w14:paraId="381D43AF" w14:textId="77777777" w:rsidR="003C103B" w:rsidRDefault="003C103B" w:rsidP="00CF6E23">
            <w:pPr>
              <w:spacing w:after="0" w:line="240" w:lineRule="auto"/>
              <w:jc w:val="center"/>
              <w:rPr>
                <w:rFonts w:ascii="Arial" w:eastAsia="Times New Roman" w:hAnsi="Arial" w:cs="Arial"/>
                <w:color w:val="000000" w:themeColor="text1"/>
                <w:kern w:val="0"/>
                <w:sz w:val="20"/>
                <w:szCs w:val="20"/>
                <w:lang w:eastAsia="tr-TR"/>
                <w14:ligatures w14:val="none"/>
              </w:rPr>
            </w:pPr>
          </w:p>
          <w:p w14:paraId="6C09F0BF" w14:textId="77777777" w:rsidR="003C103B" w:rsidRDefault="003C103B" w:rsidP="00CF6E23">
            <w:pPr>
              <w:spacing w:after="0" w:line="240" w:lineRule="auto"/>
              <w:jc w:val="center"/>
              <w:rPr>
                <w:rFonts w:ascii="Arial" w:eastAsia="Times New Roman" w:hAnsi="Arial" w:cs="Arial"/>
                <w:color w:val="000000" w:themeColor="text1"/>
                <w:kern w:val="0"/>
                <w:sz w:val="20"/>
                <w:szCs w:val="20"/>
                <w:lang w:eastAsia="tr-TR"/>
                <w14:ligatures w14:val="none"/>
              </w:rPr>
            </w:pPr>
          </w:p>
          <w:p w14:paraId="77A97292" w14:textId="5465BB82" w:rsidR="003C103B" w:rsidRPr="00CF6E23" w:rsidRDefault="003C103B" w:rsidP="00CF6E23">
            <w:pPr>
              <w:spacing w:after="0" w:line="240" w:lineRule="auto"/>
              <w:jc w:val="center"/>
              <w:rPr>
                <w:rFonts w:ascii="Arial" w:eastAsia="Times New Roman" w:hAnsi="Arial" w:cs="Arial"/>
                <w:color w:val="000000" w:themeColor="text1"/>
                <w:kern w:val="0"/>
                <w:sz w:val="20"/>
                <w:szCs w:val="20"/>
                <w:lang w:eastAsia="tr-TR"/>
                <w14:ligatures w14:val="none"/>
              </w:rPr>
            </w:pPr>
            <w:r>
              <w:rPr>
                <w:rFonts w:ascii="Arial" w:eastAsia="Times New Roman" w:hAnsi="Arial" w:cs="Arial"/>
                <w:color w:val="000000" w:themeColor="text1"/>
                <w:kern w:val="0"/>
                <w:sz w:val="20"/>
                <w:szCs w:val="20"/>
                <w:lang w:eastAsia="tr-TR"/>
                <w14:ligatures w14:val="none"/>
              </w:rPr>
              <w:t>34.145</w:t>
            </w:r>
          </w:p>
        </w:tc>
      </w:tr>
    </w:tbl>
    <w:p w14:paraId="3D51F06E" w14:textId="77777777" w:rsidR="003B5EE5" w:rsidRPr="00CF6E23" w:rsidRDefault="003B5EE5" w:rsidP="003B5EE5">
      <w:pPr>
        <w:shd w:val="clear" w:color="auto" w:fill="FFFFFF"/>
        <w:spacing w:after="100" w:afterAutospacing="1" w:line="240" w:lineRule="auto"/>
        <w:jc w:val="both"/>
        <w:rPr>
          <w:rFonts w:ascii="Arial" w:eastAsia="Times New Roman" w:hAnsi="Arial" w:cs="Arial"/>
          <w:color w:val="333333"/>
          <w:kern w:val="0"/>
          <w:sz w:val="20"/>
          <w:szCs w:val="20"/>
          <w:lang w:eastAsia="tr-TR"/>
          <w14:ligatures w14:val="none"/>
        </w:rPr>
      </w:pPr>
      <w:r w:rsidRPr="00CF6E23">
        <w:rPr>
          <w:rFonts w:ascii="Arial" w:eastAsia="Times New Roman" w:hAnsi="Arial" w:cs="Arial"/>
          <w:color w:val="333333"/>
          <w:kern w:val="0"/>
          <w:sz w:val="20"/>
          <w:szCs w:val="20"/>
          <w:lang w:eastAsia="tr-TR"/>
          <w14:ligatures w14:val="none"/>
        </w:rPr>
        <w:t> </w:t>
      </w:r>
    </w:p>
    <w:sectPr w:rsidR="003B5EE5" w:rsidRPr="00CF6E23" w:rsidSect="003C103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9C6"/>
    <w:rsid w:val="0010003C"/>
    <w:rsid w:val="003B5EE5"/>
    <w:rsid w:val="003C103B"/>
    <w:rsid w:val="008A4624"/>
    <w:rsid w:val="008C79C6"/>
    <w:rsid w:val="00B623DF"/>
    <w:rsid w:val="00CF6E23"/>
    <w:rsid w:val="00EB03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8A5E"/>
  <w15:chartTrackingRefBased/>
  <w15:docId w15:val="{25016F86-11E0-4E78-BDEB-96A9ECAC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C7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7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79C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79C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C79C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C79C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C79C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79C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C79C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79C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79C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79C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79C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79C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79C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79C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79C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79C6"/>
    <w:rPr>
      <w:rFonts w:eastAsiaTheme="majorEastAsia" w:cstheme="majorBidi"/>
      <w:color w:val="272727" w:themeColor="text1" w:themeTint="D8"/>
    </w:rPr>
  </w:style>
  <w:style w:type="paragraph" w:styleId="KonuBal">
    <w:name w:val="Title"/>
    <w:basedOn w:val="Normal"/>
    <w:next w:val="Normal"/>
    <w:link w:val="KonuBalChar"/>
    <w:uiPriority w:val="10"/>
    <w:qFormat/>
    <w:rsid w:val="008C7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79C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79C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79C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79C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C79C6"/>
    <w:rPr>
      <w:i/>
      <w:iCs/>
      <w:color w:val="404040" w:themeColor="text1" w:themeTint="BF"/>
    </w:rPr>
  </w:style>
  <w:style w:type="paragraph" w:styleId="ListeParagraf">
    <w:name w:val="List Paragraph"/>
    <w:basedOn w:val="Normal"/>
    <w:uiPriority w:val="34"/>
    <w:qFormat/>
    <w:rsid w:val="008C79C6"/>
    <w:pPr>
      <w:ind w:left="720"/>
      <w:contextualSpacing/>
    </w:pPr>
  </w:style>
  <w:style w:type="character" w:styleId="GlVurgulama">
    <w:name w:val="Intense Emphasis"/>
    <w:basedOn w:val="VarsaylanParagrafYazTipi"/>
    <w:uiPriority w:val="21"/>
    <w:qFormat/>
    <w:rsid w:val="008C79C6"/>
    <w:rPr>
      <w:i/>
      <w:iCs/>
      <w:color w:val="0F4761" w:themeColor="accent1" w:themeShade="BF"/>
    </w:rPr>
  </w:style>
  <w:style w:type="paragraph" w:styleId="GlAlnt">
    <w:name w:val="Intense Quote"/>
    <w:basedOn w:val="Normal"/>
    <w:next w:val="Normal"/>
    <w:link w:val="GlAlntChar"/>
    <w:uiPriority w:val="30"/>
    <w:qFormat/>
    <w:rsid w:val="008C7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C79C6"/>
    <w:rPr>
      <w:i/>
      <w:iCs/>
      <w:color w:val="0F4761" w:themeColor="accent1" w:themeShade="BF"/>
    </w:rPr>
  </w:style>
  <w:style w:type="character" w:styleId="GlBavuru">
    <w:name w:val="Intense Reference"/>
    <w:basedOn w:val="VarsaylanParagrafYazTipi"/>
    <w:uiPriority w:val="32"/>
    <w:qFormat/>
    <w:rsid w:val="008C79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648572">
      <w:bodyDiv w:val="1"/>
      <w:marLeft w:val="0"/>
      <w:marRight w:val="0"/>
      <w:marTop w:val="0"/>
      <w:marBottom w:val="0"/>
      <w:divBdr>
        <w:top w:val="none" w:sz="0" w:space="0" w:color="auto"/>
        <w:left w:val="none" w:sz="0" w:space="0" w:color="auto"/>
        <w:bottom w:val="none" w:sz="0" w:space="0" w:color="auto"/>
        <w:right w:val="none" w:sz="0" w:space="0" w:color="auto"/>
      </w:divBdr>
      <w:divsChild>
        <w:div w:id="801966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SALİHA BETÜL ÇOLAK</dc:creator>
  <cp:keywords/>
  <dc:description/>
  <cp:lastModifiedBy>SALİHA BETÜL ÇOLAK</cp:lastModifiedBy>
  <cp:revision>3</cp:revision>
  <dcterms:created xsi:type="dcterms:W3CDTF">2026-01-07T19:38:00Z</dcterms:created>
  <dcterms:modified xsi:type="dcterms:W3CDTF">2026-01-07T19:45:00Z</dcterms:modified>
</cp:coreProperties>
</file>